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C33" w:rsidRDefault="003C2C8A" w:rsidP="00DE01D6">
      <w:pPr>
        <w:pStyle w:val="a3"/>
        <w:rPr>
          <w:sz w:val="22"/>
          <w:szCs w:val="22"/>
        </w:rPr>
      </w:pPr>
      <w:bookmarkStart w:id="0" w:name="_GoBack"/>
      <w:bookmarkEnd w:id="0"/>
      <w:r>
        <w:t xml:space="preserve"> </w:t>
      </w:r>
    </w:p>
    <w:p w:rsidR="00BB31AA" w:rsidRDefault="00BB31AA" w:rsidP="00BB31AA">
      <w:pPr>
        <w:ind w:left="84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</w:t>
      </w:r>
    </w:p>
    <w:p w:rsidR="00BB31AA" w:rsidRDefault="00BB31AA" w:rsidP="00BB31AA">
      <w:pPr>
        <w:ind w:left="840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№ ________</w:t>
      </w:r>
    </w:p>
    <w:p w:rsidR="00BB31AA" w:rsidRDefault="00BB31AA" w:rsidP="00BB31AA">
      <w:pPr>
        <w:ind w:left="840"/>
        <w:jc w:val="right"/>
        <w:rPr>
          <w:sz w:val="22"/>
          <w:szCs w:val="22"/>
        </w:rPr>
      </w:pPr>
      <w:r>
        <w:rPr>
          <w:sz w:val="22"/>
          <w:szCs w:val="22"/>
        </w:rPr>
        <w:t>от «_____» __________ 20</w:t>
      </w:r>
      <w:r w:rsidR="0056739B">
        <w:rPr>
          <w:sz w:val="22"/>
          <w:szCs w:val="22"/>
        </w:rPr>
        <w:t>21</w:t>
      </w:r>
      <w:r w:rsidR="00EF2AC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года</w:t>
      </w:r>
    </w:p>
    <w:p w:rsidR="00BB31AA" w:rsidRDefault="00BB31AA" w:rsidP="00BB31AA">
      <w:pPr>
        <w:ind w:left="420"/>
        <w:jc w:val="center"/>
        <w:rPr>
          <w:b/>
        </w:rPr>
      </w:pPr>
    </w:p>
    <w:p w:rsidR="005764FD" w:rsidRPr="0053283F" w:rsidRDefault="005764FD" w:rsidP="005764FD">
      <w:r w:rsidRPr="00B20609">
        <w:tab/>
      </w:r>
      <w:r w:rsidRPr="00B20609">
        <w:tab/>
      </w:r>
      <w:r w:rsidRPr="00B20609">
        <w:tab/>
      </w:r>
      <w:r w:rsidRPr="00B20609">
        <w:tab/>
      </w:r>
      <w:r w:rsidRPr="00B20609">
        <w:tab/>
      </w:r>
    </w:p>
    <w:p w:rsidR="0056739B" w:rsidRPr="0056739B" w:rsidRDefault="0056739B" w:rsidP="0056739B">
      <w:pPr>
        <w:autoSpaceDE/>
        <w:autoSpaceDN/>
        <w:adjustRightInd/>
        <w:jc w:val="center"/>
        <w:rPr>
          <w:noProof/>
          <w:sz w:val="28"/>
          <w:szCs w:val="20"/>
        </w:rPr>
      </w:pPr>
      <w:r>
        <w:rPr>
          <w:noProof/>
          <w:sz w:val="28"/>
          <w:szCs w:val="20"/>
        </w:rPr>
        <w:drawing>
          <wp:inline distT="0" distB="0" distL="0" distR="0">
            <wp:extent cx="2073910" cy="720090"/>
            <wp:effectExtent l="0" t="0" r="2540" b="3810"/>
            <wp:docPr id="1" name="Рисунок 1" descr="владимир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ладимирэнерг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39B" w:rsidRPr="0056739B" w:rsidRDefault="0056739B" w:rsidP="0056739B">
      <w:pPr>
        <w:autoSpaceDE/>
        <w:autoSpaceDN/>
        <w:adjustRightInd/>
        <w:jc w:val="center"/>
        <w:rPr>
          <w:bCs/>
        </w:rPr>
      </w:pPr>
    </w:p>
    <w:p w:rsidR="0056739B" w:rsidRPr="0056739B" w:rsidRDefault="0056739B" w:rsidP="0056739B">
      <w:pPr>
        <w:autoSpaceDE/>
        <w:autoSpaceDN/>
        <w:adjustRightInd/>
        <w:jc w:val="center"/>
        <w:rPr>
          <w:bCs/>
        </w:rPr>
      </w:pPr>
      <w:r w:rsidRPr="0056739B">
        <w:rPr>
          <w:bCs/>
        </w:rPr>
        <w:t>Публичное акционерное общество</w:t>
      </w:r>
    </w:p>
    <w:p w:rsidR="0056739B" w:rsidRPr="0056739B" w:rsidRDefault="0056739B" w:rsidP="0056739B">
      <w:pPr>
        <w:autoSpaceDE/>
        <w:autoSpaceDN/>
        <w:adjustRightInd/>
        <w:jc w:val="center"/>
        <w:rPr>
          <w:bCs/>
        </w:rPr>
      </w:pPr>
      <w:r w:rsidRPr="0056739B">
        <w:rPr>
          <w:bCs/>
        </w:rPr>
        <w:t>«Межрегиональная распределительная сетевая компания Центра и Приволжья»</w:t>
      </w:r>
    </w:p>
    <w:p w:rsidR="0056739B" w:rsidRPr="0056739B" w:rsidRDefault="0056739B" w:rsidP="0056739B">
      <w:pPr>
        <w:widowControl w:val="0"/>
        <w:rPr>
          <w:rFonts w:ascii="Arial" w:hAnsi="Arial" w:cs="Arial"/>
          <w:sz w:val="20"/>
          <w:szCs w:val="20"/>
        </w:rPr>
      </w:pPr>
    </w:p>
    <w:p w:rsidR="0056739B" w:rsidRPr="0056739B" w:rsidRDefault="0056739B" w:rsidP="0056739B">
      <w:pPr>
        <w:widowControl w:val="0"/>
        <w:rPr>
          <w:rFonts w:ascii="Arial" w:hAnsi="Arial" w:cs="Arial"/>
          <w:sz w:val="20"/>
          <w:szCs w:val="20"/>
        </w:rPr>
      </w:pP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8"/>
        <w:gridCol w:w="240"/>
        <w:gridCol w:w="1800"/>
        <w:gridCol w:w="1080"/>
        <w:gridCol w:w="2139"/>
        <w:gridCol w:w="240"/>
        <w:gridCol w:w="2661"/>
      </w:tblGrid>
      <w:tr w:rsidR="0056739B" w:rsidRPr="0056739B" w:rsidTr="00BF0929">
        <w:tc>
          <w:tcPr>
            <w:tcW w:w="4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center"/>
              <w:rPr>
                <w:caps/>
              </w:rPr>
            </w:pPr>
            <w:bookmarkStart w:id="1" w:name="OLE_LINK1"/>
            <w:bookmarkStart w:id="2" w:name="OLE_LINK3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both"/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widowControl w:val="0"/>
            </w:pPr>
            <w:r w:rsidRPr="0056739B">
              <w:t>Утверждаю:</w:t>
            </w:r>
          </w:p>
          <w:p w:rsidR="0056739B" w:rsidRPr="0056739B" w:rsidRDefault="0056739B" w:rsidP="0056739B">
            <w:pPr>
              <w:widowControl w:val="0"/>
            </w:pPr>
            <w:r w:rsidRPr="0056739B">
              <w:t>Первый заместитель директора– Главный инженер филиала «Владимирэнерго»</w:t>
            </w:r>
          </w:p>
          <w:p w:rsidR="0056739B" w:rsidRPr="0056739B" w:rsidRDefault="0056739B" w:rsidP="0056739B">
            <w:pPr>
              <w:widowControl w:val="0"/>
            </w:pPr>
            <w:r w:rsidRPr="0056739B">
              <w:t>______________/Никитин С.С./</w:t>
            </w:r>
          </w:p>
          <w:p w:rsidR="0056739B" w:rsidRPr="0056739B" w:rsidRDefault="0056739B" w:rsidP="0056739B">
            <w:pPr>
              <w:widowControl w:val="0"/>
            </w:pPr>
            <w:r w:rsidRPr="0056739B">
              <w:t>«____»_____________ 2021 г.</w:t>
            </w:r>
          </w:p>
          <w:p w:rsidR="0056739B" w:rsidRPr="0056739B" w:rsidRDefault="0056739B" w:rsidP="0056739B">
            <w:pPr>
              <w:autoSpaceDE/>
              <w:autoSpaceDN/>
              <w:adjustRightInd/>
              <w:jc w:val="center"/>
              <w:rPr>
                <w:caps/>
              </w:rPr>
            </w:pPr>
          </w:p>
        </w:tc>
      </w:tr>
      <w:tr w:rsidR="0056739B" w:rsidRPr="0056739B" w:rsidTr="00BF0929">
        <w:trPr>
          <w:cantSplit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center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center"/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center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center"/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center"/>
            </w:pPr>
          </w:p>
        </w:tc>
      </w:tr>
      <w:tr w:rsidR="0056739B" w:rsidRPr="0056739B" w:rsidTr="00BF0929">
        <w:trPr>
          <w:cantSplit/>
        </w:trPr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center"/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  <w:jc w:val="center"/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</w:tcPr>
          <w:p w:rsidR="0056739B" w:rsidRPr="0056739B" w:rsidRDefault="0056739B" w:rsidP="0056739B">
            <w:pPr>
              <w:autoSpaceDE/>
              <w:autoSpaceDN/>
              <w:adjustRightInd/>
            </w:pPr>
          </w:p>
        </w:tc>
      </w:tr>
      <w:bookmarkEnd w:id="1"/>
      <w:bookmarkEnd w:id="2"/>
    </w:tbl>
    <w:p w:rsidR="0056739B" w:rsidRPr="0056739B" w:rsidRDefault="0056739B" w:rsidP="0056739B">
      <w:pPr>
        <w:keepNext/>
        <w:widowControl w:val="0"/>
        <w:spacing w:line="360" w:lineRule="auto"/>
        <w:jc w:val="center"/>
        <w:outlineLvl w:val="0"/>
        <w:rPr>
          <w:rFonts w:eastAsia="Helvetica"/>
          <w:b/>
        </w:rPr>
      </w:pPr>
    </w:p>
    <w:p w:rsidR="0056739B" w:rsidRPr="0056739B" w:rsidRDefault="0056739B" w:rsidP="0056739B">
      <w:pPr>
        <w:keepNext/>
        <w:widowControl w:val="0"/>
        <w:spacing w:line="360" w:lineRule="auto"/>
        <w:jc w:val="center"/>
        <w:outlineLvl w:val="0"/>
        <w:rPr>
          <w:rFonts w:eastAsia="Helvetica"/>
          <w:b/>
        </w:rPr>
      </w:pPr>
    </w:p>
    <w:p w:rsidR="0056739B" w:rsidRPr="0056739B" w:rsidRDefault="0056739B" w:rsidP="0056739B">
      <w:pPr>
        <w:keepNext/>
        <w:widowControl w:val="0"/>
        <w:spacing w:line="360" w:lineRule="auto"/>
        <w:jc w:val="center"/>
        <w:outlineLvl w:val="0"/>
        <w:rPr>
          <w:rFonts w:eastAsia="Helvetica"/>
          <w:b/>
        </w:rPr>
      </w:pPr>
    </w:p>
    <w:p w:rsidR="0056739B" w:rsidRPr="0056739B" w:rsidRDefault="0056739B" w:rsidP="0056739B">
      <w:pPr>
        <w:keepNext/>
        <w:widowControl w:val="0"/>
        <w:spacing w:line="360" w:lineRule="auto"/>
        <w:jc w:val="center"/>
        <w:outlineLvl w:val="0"/>
        <w:rPr>
          <w:rFonts w:eastAsia="Helvetica"/>
          <w:b/>
        </w:rPr>
      </w:pPr>
    </w:p>
    <w:p w:rsidR="0056739B" w:rsidRPr="0056739B" w:rsidRDefault="0056739B" w:rsidP="0056739B">
      <w:pPr>
        <w:keepNext/>
        <w:widowControl w:val="0"/>
        <w:spacing w:line="360" w:lineRule="auto"/>
        <w:jc w:val="center"/>
        <w:outlineLvl w:val="0"/>
        <w:rPr>
          <w:rFonts w:eastAsia="Helvetica"/>
          <w:b/>
        </w:rPr>
      </w:pPr>
    </w:p>
    <w:p w:rsidR="0056739B" w:rsidRPr="0056739B" w:rsidRDefault="0056739B" w:rsidP="0056739B">
      <w:pPr>
        <w:keepNext/>
        <w:widowControl w:val="0"/>
        <w:spacing w:line="360" w:lineRule="auto"/>
        <w:jc w:val="center"/>
        <w:outlineLvl w:val="0"/>
        <w:rPr>
          <w:rFonts w:eastAsia="Helvetica"/>
          <w:b/>
        </w:rPr>
      </w:pPr>
    </w:p>
    <w:tbl>
      <w:tblPr>
        <w:tblW w:w="10264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4"/>
      </w:tblGrid>
      <w:tr w:rsidR="0056739B" w:rsidRPr="0056739B" w:rsidTr="00BF0929">
        <w:trPr>
          <w:trHeight w:val="70"/>
        </w:trPr>
        <w:tc>
          <w:tcPr>
            <w:tcW w:w="10264" w:type="dxa"/>
            <w:tcBorders>
              <w:bottom w:val="nil"/>
            </w:tcBorders>
          </w:tcPr>
          <w:p w:rsidR="0056739B" w:rsidRP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  <w:b/>
                <w:sz w:val="28"/>
                <w:szCs w:val="28"/>
              </w:rPr>
            </w:pPr>
            <w:r w:rsidRPr="0056739B">
              <w:rPr>
                <w:rFonts w:eastAsia="Helvetica"/>
                <w:b/>
                <w:sz w:val="28"/>
                <w:szCs w:val="28"/>
              </w:rPr>
              <w:t>ТЕХНИЧЕСКОЕ ЗАДАНИЕ</w:t>
            </w:r>
          </w:p>
        </w:tc>
      </w:tr>
      <w:tr w:rsidR="0056739B" w:rsidRPr="0056739B" w:rsidTr="00BF0929">
        <w:trPr>
          <w:trHeight w:val="64"/>
        </w:trPr>
        <w:tc>
          <w:tcPr>
            <w:tcW w:w="10264" w:type="dxa"/>
            <w:tcBorders>
              <w:bottom w:val="nil"/>
            </w:tcBorders>
          </w:tcPr>
          <w:p w:rsidR="0056739B" w:rsidRPr="0056739B" w:rsidRDefault="0056739B" w:rsidP="0056739B">
            <w:pPr>
              <w:widowControl w:val="0"/>
              <w:jc w:val="center"/>
              <w:outlineLvl w:val="0"/>
              <w:rPr>
                <w:rFonts w:eastAsia="Helvetica"/>
                <w:b/>
              </w:rPr>
            </w:pPr>
          </w:p>
        </w:tc>
      </w:tr>
      <w:tr w:rsidR="0056739B" w:rsidRPr="0056739B" w:rsidTr="00BF0929">
        <w:trPr>
          <w:trHeight w:val="391"/>
        </w:trPr>
        <w:tc>
          <w:tcPr>
            <w:tcW w:w="10264" w:type="dxa"/>
            <w:tcBorders>
              <w:bottom w:val="nil"/>
            </w:tcBorders>
          </w:tcPr>
          <w:p w:rsidR="0056739B" w:rsidRPr="0056739B" w:rsidRDefault="0056739B" w:rsidP="0056739B">
            <w:pPr>
              <w:widowControl w:val="0"/>
              <w:jc w:val="center"/>
              <w:rPr>
                <w:rFonts w:eastAsia="Helvetica"/>
                <w:b/>
                <w:sz w:val="28"/>
                <w:szCs w:val="28"/>
              </w:rPr>
            </w:pPr>
            <w:r w:rsidRPr="0056739B">
              <w:rPr>
                <w:rFonts w:eastAsia="Helvetica"/>
                <w:b/>
                <w:sz w:val="28"/>
                <w:szCs w:val="28"/>
              </w:rPr>
              <w:t xml:space="preserve">на </w:t>
            </w:r>
            <w:r w:rsidRPr="0056739B">
              <w:rPr>
                <w:b/>
                <w:sz w:val="28"/>
                <w:szCs w:val="28"/>
              </w:rPr>
              <w:t xml:space="preserve">оказание услуг по </w:t>
            </w:r>
            <w:r w:rsidRPr="0056739B">
              <w:rPr>
                <w:rFonts w:eastAsia="Helvetica"/>
                <w:b/>
                <w:sz w:val="28"/>
                <w:szCs w:val="28"/>
              </w:rPr>
              <w:t xml:space="preserve">комплексному обследованию ВЛ </w:t>
            </w:r>
          </w:p>
          <w:p w:rsidR="0056739B" w:rsidRPr="0056739B" w:rsidRDefault="0056739B" w:rsidP="0056739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739B">
              <w:rPr>
                <w:b/>
                <w:sz w:val="28"/>
                <w:szCs w:val="28"/>
              </w:rPr>
              <w:t>для нужд филиала «Владимирэнерго»</w:t>
            </w:r>
          </w:p>
          <w:p w:rsidR="0056739B" w:rsidRPr="0056739B" w:rsidRDefault="006E1F94" w:rsidP="0056739B">
            <w:pPr>
              <w:widowControl w:val="0"/>
              <w:jc w:val="center"/>
              <w:outlineLvl w:val="0"/>
              <w:rPr>
                <w:rFonts w:eastAsia="Helvetica"/>
                <w:b/>
                <w:sz w:val="28"/>
                <w:szCs w:val="28"/>
              </w:rPr>
            </w:pPr>
            <w:r>
              <w:rPr>
                <w:rFonts w:eastAsia="Helvetica"/>
                <w:b/>
                <w:sz w:val="28"/>
                <w:szCs w:val="28"/>
              </w:rPr>
              <w:t>П</w:t>
            </w:r>
            <w:r w:rsidR="0056739B" w:rsidRPr="0056739B">
              <w:rPr>
                <w:rFonts w:eastAsia="Helvetica"/>
                <w:b/>
                <w:sz w:val="28"/>
                <w:szCs w:val="28"/>
              </w:rPr>
              <w:t xml:space="preserve">АО «МРСК Центра и Приволжья» </w:t>
            </w:r>
          </w:p>
          <w:p w:rsidR="0056739B" w:rsidRPr="0056739B" w:rsidRDefault="0056739B" w:rsidP="0056739B">
            <w:pPr>
              <w:widowControl w:val="0"/>
              <w:jc w:val="center"/>
              <w:outlineLvl w:val="0"/>
              <w:rPr>
                <w:rFonts w:eastAsia="Helvetica"/>
                <w:b/>
              </w:rPr>
            </w:pPr>
          </w:p>
        </w:tc>
      </w:tr>
      <w:tr w:rsidR="0056739B" w:rsidRPr="0056739B" w:rsidTr="00BF0929">
        <w:trPr>
          <w:trHeight w:val="60"/>
        </w:trPr>
        <w:tc>
          <w:tcPr>
            <w:tcW w:w="10264" w:type="dxa"/>
          </w:tcPr>
          <w:p w:rsidR="0056739B" w:rsidRP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</w:tc>
      </w:tr>
      <w:tr w:rsidR="0056739B" w:rsidRPr="0056739B" w:rsidTr="00BF0929">
        <w:trPr>
          <w:trHeight w:val="60"/>
        </w:trPr>
        <w:tc>
          <w:tcPr>
            <w:tcW w:w="10264" w:type="dxa"/>
          </w:tcPr>
          <w:p w:rsidR="0056739B" w:rsidRP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</w:tc>
      </w:tr>
      <w:tr w:rsidR="0056739B" w:rsidRPr="0056739B" w:rsidTr="00BF0929">
        <w:trPr>
          <w:trHeight w:val="64"/>
        </w:trPr>
        <w:tc>
          <w:tcPr>
            <w:tcW w:w="10264" w:type="dxa"/>
          </w:tcPr>
          <w:p w:rsidR="0056739B" w:rsidRP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</w:tc>
      </w:tr>
      <w:tr w:rsidR="0056739B" w:rsidRPr="0056739B" w:rsidTr="00BF0929">
        <w:trPr>
          <w:trHeight w:val="124"/>
        </w:trPr>
        <w:tc>
          <w:tcPr>
            <w:tcW w:w="10264" w:type="dxa"/>
          </w:tcPr>
          <w:p w:rsidR="0056739B" w:rsidRP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</w:tc>
      </w:tr>
      <w:tr w:rsidR="0056739B" w:rsidRPr="0056739B" w:rsidTr="00BF0929">
        <w:trPr>
          <w:trHeight w:val="60"/>
        </w:trPr>
        <w:tc>
          <w:tcPr>
            <w:tcW w:w="10264" w:type="dxa"/>
          </w:tcPr>
          <w:p w:rsidR="0056739B" w:rsidRP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</w:tc>
      </w:tr>
      <w:tr w:rsidR="0056739B" w:rsidRPr="0056739B" w:rsidTr="00BF0929">
        <w:trPr>
          <w:trHeight w:val="60"/>
        </w:trPr>
        <w:tc>
          <w:tcPr>
            <w:tcW w:w="10264" w:type="dxa"/>
          </w:tcPr>
          <w:p w:rsidR="0056739B" w:rsidRP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</w:tc>
      </w:tr>
      <w:tr w:rsidR="0056739B" w:rsidRPr="0056739B" w:rsidTr="00BF0929">
        <w:trPr>
          <w:trHeight w:val="64"/>
        </w:trPr>
        <w:tc>
          <w:tcPr>
            <w:tcW w:w="10264" w:type="dxa"/>
          </w:tcPr>
          <w:p w:rsid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  <w:p w:rsid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  <w:p w:rsid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  <w:p w:rsid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  <w:p w:rsid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  <w:p w:rsid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  <w:p w:rsid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  <w:p w:rsidR="0056739B" w:rsidRP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</w:p>
        </w:tc>
      </w:tr>
      <w:tr w:rsidR="0056739B" w:rsidRPr="0056739B" w:rsidTr="00BF0929">
        <w:trPr>
          <w:trHeight w:val="60"/>
        </w:trPr>
        <w:tc>
          <w:tcPr>
            <w:tcW w:w="10264" w:type="dxa"/>
          </w:tcPr>
          <w:p w:rsidR="0056739B" w:rsidRP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  <w:r w:rsidRPr="0056739B">
              <w:rPr>
                <w:rFonts w:eastAsia="Helvetica"/>
              </w:rPr>
              <w:t>г. Владимир</w:t>
            </w:r>
          </w:p>
        </w:tc>
      </w:tr>
      <w:tr w:rsidR="0056739B" w:rsidRPr="0056739B" w:rsidTr="00BF0929">
        <w:trPr>
          <w:trHeight w:val="64"/>
        </w:trPr>
        <w:tc>
          <w:tcPr>
            <w:tcW w:w="10264" w:type="dxa"/>
          </w:tcPr>
          <w:p w:rsidR="0056739B" w:rsidRPr="0056739B" w:rsidRDefault="0056739B" w:rsidP="0056739B">
            <w:pPr>
              <w:keepNext/>
              <w:widowControl w:val="0"/>
              <w:jc w:val="center"/>
              <w:outlineLvl w:val="0"/>
              <w:rPr>
                <w:rFonts w:eastAsia="Helvetica"/>
              </w:rPr>
            </w:pPr>
            <w:r w:rsidRPr="0056739B">
              <w:rPr>
                <w:rFonts w:eastAsia="Helvetica"/>
              </w:rPr>
              <w:t>2021год</w:t>
            </w:r>
          </w:p>
        </w:tc>
      </w:tr>
    </w:tbl>
    <w:p w:rsidR="00D860BC" w:rsidRDefault="0056739B" w:rsidP="005764FD">
      <w:pPr>
        <w:jc w:val="center"/>
        <w:rPr>
          <w:bCs/>
        </w:rPr>
      </w:pPr>
      <w:r w:rsidRPr="0056739B">
        <w:rPr>
          <w:b/>
        </w:rPr>
        <w:br w:type="page"/>
      </w:r>
    </w:p>
    <w:p w:rsidR="00026090" w:rsidRDefault="00026090" w:rsidP="00507C8F">
      <w:pPr>
        <w:rPr>
          <w:b/>
        </w:rPr>
      </w:pPr>
    </w:p>
    <w:p w:rsidR="004948AD" w:rsidRDefault="004948AD" w:rsidP="00507C8F">
      <w:pPr>
        <w:rPr>
          <w:b/>
        </w:rPr>
      </w:pPr>
    </w:p>
    <w:p w:rsidR="00B23C14" w:rsidRDefault="00D91A8B" w:rsidP="00591A7A">
      <w:pPr>
        <w:ind w:left="1429"/>
        <w:rPr>
          <w:b/>
        </w:rPr>
      </w:pPr>
      <w:r>
        <w:rPr>
          <w:b/>
        </w:rPr>
        <w:t>1</w:t>
      </w:r>
      <w:r w:rsidR="00591A7A" w:rsidRPr="00591A7A">
        <w:rPr>
          <w:b/>
        </w:rPr>
        <w:t>.</w:t>
      </w:r>
      <w:r w:rsidR="00C007D7">
        <w:rPr>
          <w:b/>
        </w:rPr>
        <w:t xml:space="preserve">  </w:t>
      </w:r>
      <w:r w:rsidR="00591A7A" w:rsidRPr="00591A7A">
        <w:rPr>
          <w:b/>
        </w:rPr>
        <w:t>Комплексное обследование ВЛ 110 кВ</w:t>
      </w:r>
      <w:r w:rsidR="0045316B" w:rsidRPr="0045316B">
        <w:t xml:space="preserve"> </w:t>
      </w:r>
      <w:r w:rsidR="0045316B" w:rsidRPr="0045316B">
        <w:rPr>
          <w:b/>
        </w:rPr>
        <w:t>Районная-Западная 1,2</w:t>
      </w:r>
      <w:r w:rsidR="00591A7A" w:rsidRPr="00591A7A">
        <w:rPr>
          <w:b/>
        </w:rPr>
        <w:t>.</w:t>
      </w:r>
    </w:p>
    <w:p w:rsidR="00591A7A" w:rsidRDefault="00591A7A" w:rsidP="00591A7A">
      <w:pPr>
        <w:ind w:left="1429"/>
        <w:rPr>
          <w:b/>
        </w:rPr>
      </w:pPr>
    </w:p>
    <w:p w:rsidR="00026090" w:rsidRPr="00026090" w:rsidRDefault="00D91A8B" w:rsidP="00C07042">
      <w:pPr>
        <w:ind w:left="600"/>
        <w:jc w:val="center"/>
        <w:outlineLvl w:val="0"/>
        <w:rPr>
          <w:rFonts w:eastAsia="ヒラギノ角ゴ Pro W3"/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026090" w:rsidRPr="00026090">
        <w:rPr>
          <w:b/>
          <w:sz w:val="20"/>
          <w:szCs w:val="20"/>
        </w:rPr>
        <w:t xml:space="preserve">.1. </w:t>
      </w:r>
      <w:r w:rsidR="00026090" w:rsidRPr="00026090">
        <w:rPr>
          <w:rFonts w:eastAsia="ヒラギノ角ゴ Pro W3"/>
          <w:b/>
          <w:sz w:val="20"/>
          <w:szCs w:val="20"/>
        </w:rPr>
        <w:t>Месторасположение и характеристика объектов.</w:t>
      </w:r>
    </w:p>
    <w:p w:rsidR="00026090" w:rsidRPr="00026090" w:rsidRDefault="00026090" w:rsidP="00026090">
      <w:pPr>
        <w:jc w:val="both"/>
        <w:outlineLvl w:val="0"/>
        <w:rPr>
          <w:rFonts w:eastAsia="ヒラギノ角ゴ Pro W3"/>
          <w:b/>
          <w:sz w:val="20"/>
          <w:szCs w:val="20"/>
        </w:rPr>
      </w:pPr>
    </w:p>
    <w:p w:rsidR="00C07042" w:rsidRPr="00026090" w:rsidRDefault="00026090" w:rsidP="00026090">
      <w:pPr>
        <w:jc w:val="right"/>
        <w:outlineLvl w:val="0"/>
        <w:rPr>
          <w:rFonts w:eastAsia="Helvetica"/>
          <w:sz w:val="20"/>
          <w:szCs w:val="20"/>
        </w:rPr>
      </w:pPr>
      <w:r w:rsidRPr="00026090">
        <w:rPr>
          <w:rFonts w:eastAsia="Helvetica"/>
          <w:sz w:val="20"/>
          <w:szCs w:val="20"/>
        </w:rPr>
        <w:t>Таблица 1.</w:t>
      </w:r>
    </w:p>
    <w:tbl>
      <w:tblPr>
        <w:tblW w:w="48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992"/>
        <w:gridCol w:w="1559"/>
        <w:gridCol w:w="992"/>
        <w:gridCol w:w="1134"/>
        <w:gridCol w:w="709"/>
        <w:gridCol w:w="1134"/>
        <w:gridCol w:w="1542"/>
        <w:gridCol w:w="719"/>
        <w:gridCol w:w="574"/>
        <w:gridCol w:w="567"/>
      </w:tblGrid>
      <w:tr w:rsidR="00026090" w:rsidRPr="00026090" w:rsidTr="002E4ACD">
        <w:trPr>
          <w:trHeight w:val="454"/>
          <w:tblHeader/>
        </w:trPr>
        <w:tc>
          <w:tcPr>
            <w:tcW w:w="426" w:type="dxa"/>
            <w:vMerge w:val="restart"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026090">
              <w:rPr>
                <w:rFonts w:eastAsia="ヒラギノ角ゴ Pro W3"/>
                <w:sz w:val="20"/>
                <w:szCs w:val="20"/>
              </w:rPr>
              <w:t>№</w:t>
            </w:r>
          </w:p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026090">
              <w:rPr>
                <w:rFonts w:eastAsia="ヒラギノ角ゴ Pro W3"/>
                <w:sz w:val="20"/>
                <w:szCs w:val="20"/>
              </w:rPr>
              <w:t>п/п</w:t>
            </w:r>
          </w:p>
        </w:tc>
        <w:tc>
          <w:tcPr>
            <w:tcW w:w="992" w:type="dxa"/>
            <w:vMerge w:val="restart"/>
            <w:vAlign w:val="center"/>
          </w:tcPr>
          <w:p w:rsidR="00026090" w:rsidRPr="00026090" w:rsidRDefault="00C07042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C07042">
              <w:rPr>
                <w:rFonts w:eastAsia="ヒラギノ角ゴ Pro W3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  <w:vMerge w:val="restart"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026090">
              <w:rPr>
                <w:rFonts w:eastAsia="ヒラギノ角ゴ Pro W3"/>
                <w:sz w:val="20"/>
                <w:szCs w:val="20"/>
              </w:rPr>
              <w:t>Диспетчерское наименование электроустановки</w:t>
            </w:r>
          </w:p>
        </w:tc>
        <w:tc>
          <w:tcPr>
            <w:tcW w:w="992" w:type="dxa"/>
            <w:vMerge w:val="restart"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026090">
              <w:rPr>
                <w:rFonts w:eastAsia="ヒラギノ角ゴ Pro W3"/>
                <w:sz w:val="20"/>
                <w:szCs w:val="20"/>
              </w:rPr>
              <w:t>Инвентарный номер ВЛ</w:t>
            </w:r>
          </w:p>
        </w:tc>
        <w:tc>
          <w:tcPr>
            <w:tcW w:w="1843" w:type="dxa"/>
            <w:gridSpan w:val="2"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026090">
              <w:rPr>
                <w:rFonts w:eastAsia="ヒラギノ角ゴ Pro W3"/>
                <w:sz w:val="20"/>
                <w:szCs w:val="20"/>
              </w:rPr>
              <w:t>Характеристика ВЛ</w:t>
            </w:r>
          </w:p>
        </w:tc>
        <w:tc>
          <w:tcPr>
            <w:tcW w:w="1134" w:type="dxa"/>
            <w:vMerge w:val="restart"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026090">
              <w:rPr>
                <w:rFonts w:eastAsia="ヒラギノ角ゴ Pro W3"/>
                <w:sz w:val="20"/>
                <w:szCs w:val="20"/>
              </w:rPr>
              <w:t>Административный район, город</w:t>
            </w:r>
          </w:p>
        </w:tc>
        <w:tc>
          <w:tcPr>
            <w:tcW w:w="1542" w:type="dxa"/>
            <w:vMerge w:val="restart"/>
            <w:vAlign w:val="center"/>
          </w:tcPr>
          <w:p w:rsidR="00026090" w:rsidRPr="00026090" w:rsidRDefault="00C07042" w:rsidP="00BF0929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C07042">
              <w:rPr>
                <w:rFonts w:eastAsia="ヒラギノ角ゴ Pro W3"/>
                <w:sz w:val="20"/>
                <w:szCs w:val="20"/>
              </w:rPr>
              <w:t xml:space="preserve">Адрес ПО </w:t>
            </w:r>
            <w:r w:rsidR="00322EE6">
              <w:rPr>
                <w:rFonts w:eastAsia="ヒラギノ角ゴ Pro W3"/>
                <w:sz w:val="20"/>
                <w:szCs w:val="20"/>
              </w:rPr>
              <w:t xml:space="preserve">             </w:t>
            </w:r>
            <w:r w:rsidRPr="00C07042">
              <w:rPr>
                <w:rFonts w:eastAsia="ヒラギノ角ゴ Pro W3"/>
                <w:sz w:val="20"/>
                <w:szCs w:val="20"/>
              </w:rPr>
              <w:t>филиала</w:t>
            </w:r>
          </w:p>
        </w:tc>
        <w:tc>
          <w:tcPr>
            <w:tcW w:w="1860" w:type="dxa"/>
            <w:gridSpan w:val="3"/>
            <w:vMerge w:val="restart"/>
            <w:vAlign w:val="center"/>
          </w:tcPr>
          <w:p w:rsidR="00026090" w:rsidRPr="00026090" w:rsidRDefault="00026090" w:rsidP="006E1F94">
            <w:pPr>
              <w:jc w:val="center"/>
              <w:rPr>
                <w:sz w:val="20"/>
                <w:szCs w:val="20"/>
              </w:rPr>
            </w:pPr>
            <w:r w:rsidRPr="00026090">
              <w:rPr>
                <w:sz w:val="20"/>
                <w:szCs w:val="20"/>
              </w:rPr>
              <w:t xml:space="preserve">Удаленность от базы </w:t>
            </w:r>
            <w:r w:rsidR="006E1F94">
              <w:rPr>
                <w:sz w:val="20"/>
                <w:szCs w:val="20"/>
              </w:rPr>
              <w:t>участка СЛЭП</w:t>
            </w:r>
            <w:r w:rsidRPr="00026090">
              <w:rPr>
                <w:sz w:val="20"/>
                <w:szCs w:val="20"/>
              </w:rPr>
              <w:t>, км</w:t>
            </w:r>
          </w:p>
        </w:tc>
      </w:tr>
      <w:tr w:rsidR="00026090" w:rsidRPr="00026090" w:rsidTr="002E4ACD">
        <w:trPr>
          <w:trHeight w:val="276"/>
          <w:tblHeader/>
        </w:trPr>
        <w:tc>
          <w:tcPr>
            <w:tcW w:w="426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026090">
              <w:rPr>
                <w:rFonts w:eastAsia="ヒラギノ角ゴ Pro W3"/>
                <w:sz w:val="20"/>
                <w:szCs w:val="20"/>
              </w:rPr>
              <w:t>Протяженность по трассе, км</w:t>
            </w:r>
          </w:p>
        </w:tc>
        <w:tc>
          <w:tcPr>
            <w:tcW w:w="709" w:type="dxa"/>
            <w:vMerge w:val="restart"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026090">
              <w:rPr>
                <w:rFonts w:eastAsia="ヒラギノ角ゴ Pro W3"/>
                <w:sz w:val="20"/>
                <w:szCs w:val="20"/>
              </w:rPr>
              <w:t>Кол-во опор, шт.</w:t>
            </w:r>
          </w:p>
        </w:tc>
        <w:tc>
          <w:tcPr>
            <w:tcW w:w="1134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b/>
                <w:sz w:val="20"/>
                <w:szCs w:val="20"/>
              </w:rPr>
            </w:pPr>
          </w:p>
        </w:tc>
        <w:tc>
          <w:tcPr>
            <w:tcW w:w="1542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b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b/>
                <w:sz w:val="20"/>
                <w:szCs w:val="20"/>
              </w:rPr>
            </w:pPr>
          </w:p>
        </w:tc>
      </w:tr>
      <w:tr w:rsidR="00026090" w:rsidRPr="00026090" w:rsidTr="002E4ACD">
        <w:trPr>
          <w:cantSplit/>
          <w:trHeight w:val="1166"/>
          <w:tblHeader/>
        </w:trPr>
        <w:tc>
          <w:tcPr>
            <w:tcW w:w="426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b/>
                <w:sz w:val="20"/>
                <w:szCs w:val="20"/>
              </w:rPr>
            </w:pPr>
          </w:p>
        </w:tc>
        <w:tc>
          <w:tcPr>
            <w:tcW w:w="1542" w:type="dxa"/>
            <w:vMerge/>
            <w:vAlign w:val="center"/>
          </w:tcPr>
          <w:p w:rsidR="00026090" w:rsidRPr="00026090" w:rsidRDefault="00026090" w:rsidP="00026090">
            <w:pPr>
              <w:jc w:val="center"/>
              <w:outlineLvl w:val="0"/>
              <w:rPr>
                <w:rFonts w:eastAsia="ヒラギノ角ゴ Pro W3"/>
                <w:b/>
                <w:sz w:val="20"/>
                <w:szCs w:val="20"/>
              </w:rPr>
            </w:pPr>
          </w:p>
        </w:tc>
        <w:tc>
          <w:tcPr>
            <w:tcW w:w="719" w:type="dxa"/>
            <w:textDirection w:val="btLr"/>
            <w:vAlign w:val="center"/>
          </w:tcPr>
          <w:p w:rsidR="00026090" w:rsidRPr="00026090" w:rsidRDefault="00026090" w:rsidP="00026090">
            <w:pPr>
              <w:ind w:left="113" w:right="113"/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026090">
              <w:rPr>
                <w:rFonts w:eastAsia="ヒラギノ角ゴ Pro W3"/>
                <w:sz w:val="20"/>
                <w:szCs w:val="20"/>
              </w:rPr>
              <w:t>Шоссейная   дорога</w:t>
            </w:r>
          </w:p>
        </w:tc>
        <w:tc>
          <w:tcPr>
            <w:tcW w:w="574" w:type="dxa"/>
            <w:textDirection w:val="btLr"/>
            <w:vAlign w:val="center"/>
          </w:tcPr>
          <w:p w:rsidR="00026090" w:rsidRPr="00026090" w:rsidRDefault="00026090" w:rsidP="00026090">
            <w:pPr>
              <w:ind w:left="113" w:right="113"/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026090">
              <w:rPr>
                <w:rFonts w:eastAsia="ヒラギノ角ゴ Pro W3"/>
                <w:sz w:val="20"/>
                <w:szCs w:val="20"/>
              </w:rPr>
              <w:t>Грунтовая дорога</w:t>
            </w:r>
          </w:p>
        </w:tc>
        <w:tc>
          <w:tcPr>
            <w:tcW w:w="567" w:type="dxa"/>
            <w:textDirection w:val="btLr"/>
            <w:vAlign w:val="center"/>
          </w:tcPr>
          <w:p w:rsidR="00026090" w:rsidRPr="00026090" w:rsidRDefault="00026090" w:rsidP="00026090">
            <w:pPr>
              <w:ind w:left="113" w:right="113"/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026090">
              <w:rPr>
                <w:rFonts w:eastAsia="ヒラギノ角ゴ Pro W3"/>
                <w:sz w:val="20"/>
                <w:szCs w:val="20"/>
              </w:rPr>
              <w:t>По трассе</w:t>
            </w:r>
          </w:p>
        </w:tc>
      </w:tr>
      <w:tr w:rsidR="00026090" w:rsidRPr="00026090" w:rsidTr="002E4ACD">
        <w:trPr>
          <w:trHeight w:val="425"/>
        </w:trPr>
        <w:tc>
          <w:tcPr>
            <w:tcW w:w="426" w:type="dxa"/>
            <w:vAlign w:val="center"/>
          </w:tcPr>
          <w:p w:rsidR="00026090" w:rsidRPr="002E4ACD" w:rsidRDefault="00026090" w:rsidP="002E4ACD">
            <w:pPr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2E4AC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026090" w:rsidRPr="002E4ACD" w:rsidRDefault="002E4ACD" w:rsidP="002E4ACD">
            <w:pPr>
              <w:autoSpaceDE/>
              <w:autoSpaceDN/>
              <w:adjustRightInd/>
              <w:ind w:left="-108" w:right="-108"/>
              <w:jc w:val="center"/>
              <w:rPr>
                <w:sz w:val="20"/>
                <w:szCs w:val="20"/>
              </w:rPr>
            </w:pPr>
            <w:r w:rsidRPr="002E4ACD">
              <w:rPr>
                <w:sz w:val="20"/>
                <w:szCs w:val="20"/>
              </w:rPr>
              <w:t>Владимир</w:t>
            </w:r>
            <w:r>
              <w:rPr>
                <w:sz w:val="20"/>
                <w:szCs w:val="20"/>
              </w:rPr>
              <w:t xml:space="preserve"> </w:t>
            </w:r>
            <w:r w:rsidRPr="002E4ACD">
              <w:rPr>
                <w:sz w:val="20"/>
                <w:szCs w:val="20"/>
              </w:rPr>
              <w:t>ский</w:t>
            </w:r>
          </w:p>
        </w:tc>
        <w:tc>
          <w:tcPr>
            <w:tcW w:w="1559" w:type="dxa"/>
            <w:vAlign w:val="center"/>
          </w:tcPr>
          <w:p w:rsidR="00026090" w:rsidRPr="002E4ACD" w:rsidRDefault="00C07042" w:rsidP="002E4ACD">
            <w:pPr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2E4ACD">
              <w:rPr>
                <w:sz w:val="20"/>
                <w:szCs w:val="20"/>
              </w:rPr>
              <w:t>ВЛ 110 кВ Районная-Западная 1,2 (ВЛ 110кВ Тяговая 1,2, отпайка на Западную 1,2 инв. № 130000004560)</w:t>
            </w:r>
          </w:p>
        </w:tc>
        <w:tc>
          <w:tcPr>
            <w:tcW w:w="992" w:type="dxa"/>
            <w:vAlign w:val="center"/>
          </w:tcPr>
          <w:p w:rsidR="00026090" w:rsidRPr="002E4ACD" w:rsidRDefault="00026090" w:rsidP="002E4ACD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2E4ACD">
              <w:rPr>
                <w:rFonts w:eastAsia="ヒラギノ角ゴ Pro W3"/>
                <w:sz w:val="20"/>
                <w:szCs w:val="20"/>
              </w:rPr>
              <w:t>13000000</w:t>
            </w:r>
            <w:r w:rsidR="000E1F99" w:rsidRPr="002E4ACD">
              <w:rPr>
                <w:rFonts w:eastAsia="ヒラギノ角ゴ Pro W3"/>
                <w:sz w:val="20"/>
                <w:szCs w:val="20"/>
              </w:rPr>
              <w:t>4560</w:t>
            </w:r>
          </w:p>
        </w:tc>
        <w:tc>
          <w:tcPr>
            <w:tcW w:w="1134" w:type="dxa"/>
            <w:vAlign w:val="center"/>
          </w:tcPr>
          <w:p w:rsidR="00026090" w:rsidRPr="002E4ACD" w:rsidRDefault="00BF0929" w:rsidP="002E4ACD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2E4ACD">
              <w:rPr>
                <w:rFonts w:eastAsia="ヒラギノ角ゴ Pro W3"/>
                <w:sz w:val="20"/>
                <w:szCs w:val="20"/>
              </w:rPr>
              <w:t>9</w:t>
            </w:r>
            <w:r w:rsidR="00026090" w:rsidRPr="002E4ACD">
              <w:rPr>
                <w:rFonts w:eastAsia="ヒラギノ角ゴ Pro W3"/>
                <w:sz w:val="20"/>
                <w:szCs w:val="20"/>
              </w:rPr>
              <w:t>,7</w:t>
            </w:r>
            <w:r w:rsidRPr="002E4ACD">
              <w:rPr>
                <w:rFonts w:eastAsia="ヒラギノ角ゴ Pro W3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026090" w:rsidRPr="002E4ACD" w:rsidRDefault="00BF0929" w:rsidP="002E4ACD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2E4ACD">
              <w:rPr>
                <w:rFonts w:eastAsia="ヒラギノ角ゴ Pro W3"/>
                <w:sz w:val="20"/>
                <w:szCs w:val="20"/>
              </w:rPr>
              <w:t>49</w:t>
            </w:r>
          </w:p>
        </w:tc>
        <w:tc>
          <w:tcPr>
            <w:tcW w:w="1134" w:type="dxa"/>
            <w:vAlign w:val="center"/>
          </w:tcPr>
          <w:p w:rsidR="00026090" w:rsidRPr="002E4ACD" w:rsidRDefault="00026090" w:rsidP="002E4ACD">
            <w:pPr>
              <w:jc w:val="center"/>
              <w:rPr>
                <w:sz w:val="20"/>
                <w:szCs w:val="20"/>
              </w:rPr>
            </w:pPr>
            <w:r w:rsidRPr="002E4ACD">
              <w:rPr>
                <w:rFonts w:eastAsia="ヒラギノ角ゴ Pro W3"/>
                <w:sz w:val="20"/>
                <w:szCs w:val="20"/>
              </w:rPr>
              <w:t xml:space="preserve">г. </w:t>
            </w:r>
            <w:r w:rsidR="000E1F99" w:rsidRPr="002E4ACD">
              <w:rPr>
                <w:rFonts w:eastAsia="ヒラギノ角ゴ Pro W3"/>
                <w:sz w:val="20"/>
                <w:szCs w:val="20"/>
              </w:rPr>
              <w:t>Владимир</w:t>
            </w:r>
          </w:p>
        </w:tc>
        <w:tc>
          <w:tcPr>
            <w:tcW w:w="1542" w:type="dxa"/>
            <w:vAlign w:val="center"/>
          </w:tcPr>
          <w:p w:rsidR="00026090" w:rsidRPr="002E4ACD" w:rsidRDefault="00C07042" w:rsidP="002E4ACD">
            <w:pPr>
              <w:jc w:val="center"/>
              <w:rPr>
                <w:sz w:val="20"/>
                <w:szCs w:val="20"/>
              </w:rPr>
            </w:pPr>
            <w:r w:rsidRPr="002E4ACD">
              <w:rPr>
                <w:sz w:val="20"/>
                <w:szCs w:val="20"/>
              </w:rPr>
              <w:t>г.Владимир, ул. Б.Нижегород</w:t>
            </w:r>
            <w:r w:rsidR="00322EE6">
              <w:rPr>
                <w:sz w:val="20"/>
                <w:szCs w:val="20"/>
              </w:rPr>
              <w:t xml:space="preserve">  </w:t>
            </w:r>
            <w:r w:rsidRPr="002E4ACD">
              <w:rPr>
                <w:sz w:val="20"/>
                <w:szCs w:val="20"/>
              </w:rPr>
              <w:t>ская, д.91</w:t>
            </w:r>
          </w:p>
        </w:tc>
        <w:tc>
          <w:tcPr>
            <w:tcW w:w="719" w:type="dxa"/>
            <w:vAlign w:val="center"/>
          </w:tcPr>
          <w:p w:rsidR="00026090" w:rsidRPr="002E4ACD" w:rsidRDefault="00C07042" w:rsidP="002E4ACD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 w:rsidRPr="002E4ACD">
              <w:rPr>
                <w:rFonts w:eastAsia="ヒラギノ角ゴ Pro W3"/>
                <w:sz w:val="20"/>
                <w:szCs w:val="20"/>
              </w:rPr>
              <w:t>10</w:t>
            </w:r>
          </w:p>
        </w:tc>
        <w:tc>
          <w:tcPr>
            <w:tcW w:w="574" w:type="dxa"/>
            <w:vAlign w:val="center"/>
          </w:tcPr>
          <w:p w:rsidR="00026090" w:rsidRPr="002E4ACD" w:rsidRDefault="00322EE6" w:rsidP="002E4ACD">
            <w:pPr>
              <w:jc w:val="center"/>
              <w:outlineLvl w:val="0"/>
              <w:rPr>
                <w:rFonts w:eastAsia="ヒラギノ角ゴ Pro W3"/>
                <w:sz w:val="20"/>
                <w:szCs w:val="20"/>
              </w:rPr>
            </w:pPr>
            <w:r>
              <w:rPr>
                <w:rFonts w:eastAsia="ヒラギノ角ゴ Pro W3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026090" w:rsidRPr="00322EE6" w:rsidRDefault="00026090" w:rsidP="002E4ACD">
            <w:pPr>
              <w:jc w:val="center"/>
              <w:outlineLvl w:val="0"/>
              <w:rPr>
                <w:rFonts w:eastAsia="ヒラギノ角ゴ Pro W3"/>
                <w:sz w:val="20"/>
                <w:szCs w:val="20"/>
                <w:highlight w:val="yellow"/>
              </w:rPr>
            </w:pPr>
            <w:r w:rsidRPr="00322EE6">
              <w:rPr>
                <w:rFonts w:eastAsia="ヒラギノ角ゴ Pro W3"/>
                <w:sz w:val="20"/>
                <w:szCs w:val="20"/>
              </w:rPr>
              <w:t>0</w:t>
            </w:r>
          </w:p>
        </w:tc>
      </w:tr>
    </w:tbl>
    <w:p w:rsidR="00026090" w:rsidRDefault="00026090" w:rsidP="00026090">
      <w:pPr>
        <w:autoSpaceDE/>
        <w:autoSpaceDN/>
        <w:adjustRightInd/>
        <w:jc w:val="center"/>
        <w:rPr>
          <w:b/>
          <w:sz w:val="20"/>
          <w:szCs w:val="20"/>
        </w:rPr>
      </w:pPr>
    </w:p>
    <w:p w:rsidR="00A83D2B" w:rsidRDefault="00A83D2B" w:rsidP="00026090">
      <w:pPr>
        <w:autoSpaceDE/>
        <w:autoSpaceDN/>
        <w:adjustRightInd/>
        <w:jc w:val="center"/>
        <w:rPr>
          <w:b/>
          <w:sz w:val="20"/>
          <w:szCs w:val="20"/>
          <w:lang w:val="en-US"/>
        </w:rPr>
      </w:pPr>
    </w:p>
    <w:p w:rsidR="00A83D2B" w:rsidRDefault="00A83D2B" w:rsidP="00026090">
      <w:pPr>
        <w:autoSpaceDE/>
        <w:autoSpaceDN/>
        <w:adjustRightInd/>
        <w:jc w:val="center"/>
        <w:rPr>
          <w:b/>
          <w:sz w:val="20"/>
          <w:szCs w:val="20"/>
          <w:lang w:val="en-US"/>
        </w:rPr>
      </w:pPr>
    </w:p>
    <w:p w:rsidR="00026090" w:rsidRDefault="00D91A8B" w:rsidP="00026090">
      <w:pPr>
        <w:autoSpaceDE/>
        <w:autoSpaceDN/>
        <w:adjustRightInd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1.2.</w:t>
      </w:r>
      <w:r>
        <w:rPr>
          <w:b/>
          <w:sz w:val="20"/>
          <w:szCs w:val="20"/>
        </w:rPr>
        <w:tab/>
      </w:r>
      <w:r w:rsidR="00026090" w:rsidRPr="00026090">
        <w:rPr>
          <w:b/>
          <w:sz w:val="20"/>
          <w:szCs w:val="20"/>
        </w:rPr>
        <w:t xml:space="preserve">Основные характеристики объекта: </w:t>
      </w:r>
      <w:r w:rsidR="00C07042" w:rsidRPr="00C07042">
        <w:rPr>
          <w:b/>
          <w:sz w:val="20"/>
          <w:szCs w:val="20"/>
        </w:rPr>
        <w:t>ВЛ 110 кВ Районная-Западная 1,2 (ВЛ 110кВ Тяговая 1</w:t>
      </w:r>
      <w:r w:rsidR="00C07042">
        <w:rPr>
          <w:b/>
          <w:sz w:val="20"/>
          <w:szCs w:val="20"/>
        </w:rPr>
        <w:t>,</w:t>
      </w:r>
      <w:r w:rsidR="00C07042" w:rsidRPr="00C07042">
        <w:rPr>
          <w:b/>
          <w:sz w:val="20"/>
          <w:szCs w:val="20"/>
        </w:rPr>
        <w:t xml:space="preserve"> 2, отпайка на Западную 1</w:t>
      </w:r>
      <w:r w:rsidR="00C07042">
        <w:rPr>
          <w:b/>
          <w:sz w:val="20"/>
          <w:szCs w:val="20"/>
        </w:rPr>
        <w:t>,</w:t>
      </w:r>
      <w:r w:rsidR="00C07042" w:rsidRPr="00C07042">
        <w:rPr>
          <w:b/>
          <w:sz w:val="20"/>
          <w:szCs w:val="20"/>
        </w:rPr>
        <w:t>2 инв. № 130000004560)</w:t>
      </w:r>
    </w:p>
    <w:p w:rsidR="00026090" w:rsidRPr="00026090" w:rsidRDefault="00026090" w:rsidP="00026090">
      <w:pPr>
        <w:autoSpaceDE/>
        <w:autoSpaceDN/>
        <w:adjustRightInd/>
        <w:jc w:val="center"/>
        <w:rPr>
          <w:b/>
          <w:sz w:val="20"/>
          <w:szCs w:val="20"/>
        </w:rPr>
      </w:pPr>
    </w:p>
    <w:p w:rsidR="00026090" w:rsidRPr="00026090" w:rsidRDefault="00026090" w:rsidP="00026090">
      <w:pPr>
        <w:tabs>
          <w:tab w:val="left" w:pos="1080"/>
        </w:tabs>
        <w:spacing w:line="276" w:lineRule="auto"/>
        <w:outlineLvl w:val="0"/>
        <w:rPr>
          <w:rFonts w:eastAsia="Helvetica"/>
          <w:sz w:val="20"/>
          <w:szCs w:val="20"/>
        </w:rPr>
      </w:pPr>
      <w:r w:rsidRPr="00026090">
        <w:rPr>
          <w:rFonts w:eastAsia="Helvetica"/>
          <w:sz w:val="20"/>
          <w:szCs w:val="20"/>
        </w:rPr>
        <w:t xml:space="preserve">Тип </w:t>
      </w:r>
      <w:r w:rsidR="00BF0929">
        <w:rPr>
          <w:rFonts w:eastAsia="Helvetica"/>
          <w:sz w:val="20"/>
          <w:szCs w:val="20"/>
        </w:rPr>
        <w:t>ВЛ</w:t>
      </w:r>
      <w:r w:rsidRPr="00026090">
        <w:rPr>
          <w:rFonts w:eastAsia="Helvetica"/>
          <w:sz w:val="20"/>
          <w:szCs w:val="20"/>
        </w:rPr>
        <w:t xml:space="preserve">: </w:t>
      </w:r>
      <w:r w:rsidR="00BF0929">
        <w:rPr>
          <w:rFonts w:eastAsia="Helvetica"/>
          <w:sz w:val="20"/>
          <w:szCs w:val="20"/>
        </w:rPr>
        <w:t>в</w:t>
      </w:r>
      <w:r w:rsidRPr="00026090">
        <w:rPr>
          <w:rFonts w:eastAsia="Helvetica"/>
          <w:sz w:val="20"/>
          <w:szCs w:val="20"/>
        </w:rPr>
        <w:t>оздушн</w:t>
      </w:r>
      <w:r w:rsidR="00BF0929">
        <w:rPr>
          <w:rFonts w:eastAsia="Helvetica"/>
          <w:sz w:val="20"/>
          <w:szCs w:val="20"/>
        </w:rPr>
        <w:t>ая</w:t>
      </w:r>
      <w:r w:rsidRPr="00026090">
        <w:rPr>
          <w:rFonts w:eastAsia="Helvetica"/>
          <w:sz w:val="20"/>
          <w:szCs w:val="20"/>
        </w:rPr>
        <w:t>.</w:t>
      </w:r>
    </w:p>
    <w:p w:rsidR="00026090" w:rsidRPr="00026090" w:rsidRDefault="00026090" w:rsidP="00026090">
      <w:pPr>
        <w:tabs>
          <w:tab w:val="left" w:pos="1080"/>
        </w:tabs>
        <w:spacing w:line="276" w:lineRule="auto"/>
        <w:outlineLvl w:val="0"/>
        <w:rPr>
          <w:rFonts w:eastAsia="Helvetica"/>
          <w:sz w:val="20"/>
          <w:szCs w:val="20"/>
        </w:rPr>
      </w:pPr>
      <w:r w:rsidRPr="00026090">
        <w:rPr>
          <w:rFonts w:eastAsia="Helvetica"/>
          <w:sz w:val="20"/>
          <w:szCs w:val="20"/>
        </w:rPr>
        <w:t xml:space="preserve">Участок </w:t>
      </w:r>
      <w:r w:rsidR="00BF0929">
        <w:rPr>
          <w:rFonts w:eastAsia="Helvetica"/>
          <w:sz w:val="20"/>
          <w:szCs w:val="20"/>
        </w:rPr>
        <w:t xml:space="preserve">магистрали </w:t>
      </w:r>
      <w:r w:rsidRPr="00026090">
        <w:rPr>
          <w:rFonts w:eastAsia="Helvetica"/>
          <w:sz w:val="20"/>
          <w:szCs w:val="20"/>
        </w:rPr>
        <w:t>опор</w:t>
      </w:r>
      <w:r w:rsidR="00BF0929">
        <w:rPr>
          <w:rFonts w:eastAsia="Helvetica"/>
          <w:sz w:val="20"/>
          <w:szCs w:val="20"/>
        </w:rPr>
        <w:t>ы</w:t>
      </w:r>
      <w:r w:rsidRPr="00026090">
        <w:rPr>
          <w:rFonts w:eastAsia="Helvetica"/>
          <w:sz w:val="20"/>
          <w:szCs w:val="20"/>
        </w:rPr>
        <w:t xml:space="preserve"> </w:t>
      </w:r>
      <w:r w:rsidRPr="00026090">
        <w:rPr>
          <w:rFonts w:eastAsia="Helvetica"/>
          <w:b/>
          <w:sz w:val="20"/>
          <w:szCs w:val="20"/>
        </w:rPr>
        <w:t xml:space="preserve">№ </w:t>
      </w:r>
      <w:r w:rsidR="00BF0929" w:rsidRPr="0045316B">
        <w:rPr>
          <w:rFonts w:eastAsia="Helvetica"/>
          <w:sz w:val="20"/>
          <w:szCs w:val="20"/>
        </w:rPr>
        <w:t>7</w:t>
      </w:r>
      <w:r w:rsidRPr="0045316B">
        <w:rPr>
          <w:rFonts w:eastAsia="Helvetica"/>
          <w:sz w:val="20"/>
          <w:szCs w:val="20"/>
        </w:rPr>
        <w:t>-</w:t>
      </w:r>
      <w:r w:rsidR="00BF0929" w:rsidRPr="0045316B">
        <w:rPr>
          <w:rFonts w:eastAsia="Helvetica"/>
          <w:sz w:val="20"/>
          <w:szCs w:val="20"/>
        </w:rPr>
        <w:t>37,39-4</w:t>
      </w:r>
      <w:r w:rsidR="00C07042" w:rsidRPr="0045316B">
        <w:rPr>
          <w:rFonts w:eastAsia="Helvetica"/>
          <w:sz w:val="20"/>
          <w:szCs w:val="20"/>
        </w:rPr>
        <w:t>9</w:t>
      </w:r>
    </w:p>
    <w:p w:rsidR="00026090" w:rsidRPr="00026090" w:rsidRDefault="00026090" w:rsidP="00026090">
      <w:pPr>
        <w:tabs>
          <w:tab w:val="left" w:pos="1080"/>
        </w:tabs>
        <w:spacing w:line="276" w:lineRule="auto"/>
        <w:outlineLvl w:val="0"/>
        <w:rPr>
          <w:rFonts w:eastAsia="Helvetica"/>
          <w:sz w:val="20"/>
          <w:szCs w:val="20"/>
        </w:rPr>
      </w:pPr>
      <w:r w:rsidRPr="00026090">
        <w:rPr>
          <w:rFonts w:eastAsia="Helvetica"/>
          <w:sz w:val="20"/>
          <w:szCs w:val="20"/>
        </w:rPr>
        <w:t xml:space="preserve">Длина </w:t>
      </w:r>
      <w:r w:rsidR="001A1214">
        <w:rPr>
          <w:rFonts w:eastAsia="Helvetica"/>
          <w:sz w:val="20"/>
          <w:szCs w:val="20"/>
        </w:rPr>
        <w:t>участка ВЛ</w:t>
      </w:r>
      <w:r w:rsidRPr="00026090">
        <w:rPr>
          <w:rFonts w:eastAsia="Helvetica"/>
          <w:sz w:val="20"/>
          <w:szCs w:val="20"/>
        </w:rPr>
        <w:t xml:space="preserve">: </w:t>
      </w:r>
      <w:r w:rsidR="009E684D">
        <w:rPr>
          <w:rFonts w:eastAsia="Helvetica"/>
          <w:sz w:val="20"/>
          <w:szCs w:val="20"/>
        </w:rPr>
        <w:t>8</w:t>
      </w:r>
      <w:r w:rsidRPr="00026090">
        <w:rPr>
          <w:rFonts w:eastAsia="Helvetica"/>
          <w:sz w:val="20"/>
          <w:szCs w:val="20"/>
        </w:rPr>
        <w:t>,</w:t>
      </w:r>
      <w:r w:rsidR="009E684D">
        <w:rPr>
          <w:rFonts w:eastAsia="Helvetica"/>
          <w:sz w:val="20"/>
          <w:szCs w:val="20"/>
        </w:rPr>
        <w:t>51</w:t>
      </w:r>
      <w:r w:rsidRPr="00026090">
        <w:rPr>
          <w:rFonts w:eastAsia="Helvetica"/>
          <w:sz w:val="20"/>
          <w:szCs w:val="20"/>
        </w:rPr>
        <w:t xml:space="preserve"> км.</w:t>
      </w:r>
    </w:p>
    <w:p w:rsidR="00026090" w:rsidRPr="00026090" w:rsidRDefault="00026090" w:rsidP="00026090">
      <w:pPr>
        <w:tabs>
          <w:tab w:val="left" w:pos="1080"/>
        </w:tabs>
        <w:spacing w:line="276" w:lineRule="auto"/>
        <w:outlineLvl w:val="0"/>
        <w:rPr>
          <w:rFonts w:eastAsia="Helvetica"/>
          <w:sz w:val="20"/>
          <w:szCs w:val="20"/>
        </w:rPr>
      </w:pPr>
      <w:r w:rsidRPr="00026090">
        <w:rPr>
          <w:rFonts w:eastAsia="Helvetica"/>
          <w:sz w:val="20"/>
          <w:szCs w:val="20"/>
        </w:rPr>
        <w:t>Тип проводов: АС-</w:t>
      </w:r>
      <w:r w:rsidR="00BF0929">
        <w:rPr>
          <w:rFonts w:eastAsia="Helvetica"/>
          <w:sz w:val="20"/>
          <w:szCs w:val="20"/>
        </w:rPr>
        <w:t>120</w:t>
      </w:r>
      <w:r w:rsidRPr="00026090">
        <w:rPr>
          <w:rFonts w:eastAsia="Helvetica"/>
          <w:sz w:val="20"/>
          <w:szCs w:val="20"/>
        </w:rPr>
        <w:t>/</w:t>
      </w:r>
      <w:r w:rsidR="00BF0929">
        <w:rPr>
          <w:rFonts w:eastAsia="Helvetica"/>
          <w:sz w:val="20"/>
          <w:szCs w:val="20"/>
        </w:rPr>
        <w:t>19</w:t>
      </w:r>
      <w:r w:rsidRPr="00026090">
        <w:rPr>
          <w:rFonts w:eastAsia="Helvetica"/>
          <w:sz w:val="20"/>
          <w:szCs w:val="20"/>
        </w:rPr>
        <w:t>.</w:t>
      </w:r>
    </w:p>
    <w:p w:rsidR="00026090" w:rsidRPr="00026090" w:rsidRDefault="00026090" w:rsidP="00026090">
      <w:pPr>
        <w:tabs>
          <w:tab w:val="left" w:pos="1080"/>
        </w:tabs>
        <w:spacing w:line="276" w:lineRule="auto"/>
        <w:outlineLvl w:val="0"/>
        <w:rPr>
          <w:rFonts w:eastAsia="Helvetica"/>
          <w:sz w:val="20"/>
          <w:szCs w:val="20"/>
        </w:rPr>
      </w:pPr>
      <w:r w:rsidRPr="00026090">
        <w:rPr>
          <w:rFonts w:eastAsia="Helvetica"/>
          <w:sz w:val="20"/>
          <w:szCs w:val="20"/>
        </w:rPr>
        <w:t>Тип грозозащитного троса: С-</w:t>
      </w:r>
      <w:r w:rsidR="00BF0929">
        <w:rPr>
          <w:rFonts w:eastAsia="Helvetica"/>
          <w:sz w:val="20"/>
          <w:szCs w:val="20"/>
        </w:rPr>
        <w:t>50</w:t>
      </w:r>
      <w:r w:rsidRPr="00026090">
        <w:rPr>
          <w:rFonts w:eastAsia="Helvetica"/>
          <w:sz w:val="20"/>
          <w:szCs w:val="20"/>
        </w:rPr>
        <w:t>.</w:t>
      </w:r>
    </w:p>
    <w:p w:rsidR="00026090" w:rsidRPr="00026090" w:rsidRDefault="00026090" w:rsidP="00026090">
      <w:pPr>
        <w:tabs>
          <w:tab w:val="left" w:pos="1080"/>
        </w:tabs>
        <w:spacing w:line="276" w:lineRule="auto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ВЛ 110 кВ Ра</w:t>
      </w:r>
      <w:r w:rsidR="006E1F94">
        <w:rPr>
          <w:sz w:val="20"/>
          <w:szCs w:val="20"/>
        </w:rPr>
        <w:t>йонная</w:t>
      </w:r>
      <w:r w:rsidRPr="00026090">
        <w:rPr>
          <w:sz w:val="20"/>
          <w:szCs w:val="20"/>
        </w:rPr>
        <w:t>-</w:t>
      </w:r>
      <w:r w:rsidR="006E1F94">
        <w:rPr>
          <w:sz w:val="20"/>
          <w:szCs w:val="20"/>
        </w:rPr>
        <w:t xml:space="preserve">Западная 1.2 двухцепная </w:t>
      </w:r>
      <w:r w:rsidRPr="00026090">
        <w:rPr>
          <w:sz w:val="20"/>
          <w:szCs w:val="20"/>
        </w:rPr>
        <w:t xml:space="preserve">. </w:t>
      </w:r>
    </w:p>
    <w:p w:rsidR="00026090" w:rsidRPr="00026090" w:rsidRDefault="00BF0929" w:rsidP="00026090">
      <w:pPr>
        <w:tabs>
          <w:tab w:val="left" w:pos="1080"/>
        </w:tabs>
        <w:spacing w:line="276" w:lineRule="auto"/>
        <w:outlineLvl w:val="0"/>
        <w:rPr>
          <w:rFonts w:eastAsia="Helvetica"/>
          <w:sz w:val="20"/>
          <w:szCs w:val="20"/>
        </w:rPr>
      </w:pPr>
      <w:r>
        <w:rPr>
          <w:rFonts w:eastAsia="Helvetica"/>
          <w:sz w:val="20"/>
          <w:szCs w:val="20"/>
        </w:rPr>
        <w:t xml:space="preserve">ВЛ </w:t>
      </w:r>
      <w:r w:rsidR="00026090" w:rsidRPr="00026090">
        <w:rPr>
          <w:rFonts w:eastAsia="Helvetica"/>
          <w:sz w:val="20"/>
          <w:szCs w:val="20"/>
        </w:rPr>
        <w:t xml:space="preserve"> введен</w:t>
      </w:r>
      <w:r>
        <w:rPr>
          <w:rFonts w:eastAsia="Helvetica"/>
          <w:sz w:val="20"/>
          <w:szCs w:val="20"/>
        </w:rPr>
        <w:t xml:space="preserve">а </w:t>
      </w:r>
      <w:r w:rsidR="00026090" w:rsidRPr="00026090">
        <w:rPr>
          <w:rFonts w:eastAsia="Helvetica"/>
          <w:sz w:val="20"/>
          <w:szCs w:val="20"/>
        </w:rPr>
        <w:t xml:space="preserve"> в эксплуатацию в 196</w:t>
      </w:r>
      <w:r w:rsidR="00960A36">
        <w:rPr>
          <w:rFonts w:eastAsia="Helvetica"/>
          <w:sz w:val="20"/>
          <w:szCs w:val="20"/>
        </w:rPr>
        <w:t>1</w:t>
      </w:r>
      <w:r w:rsidR="00026090" w:rsidRPr="00026090">
        <w:rPr>
          <w:rFonts w:eastAsia="Helvetica"/>
          <w:sz w:val="20"/>
          <w:szCs w:val="20"/>
        </w:rPr>
        <w:t xml:space="preserve"> году.</w:t>
      </w:r>
    </w:p>
    <w:p w:rsidR="00E06992" w:rsidRPr="00960A36" w:rsidRDefault="00E06992" w:rsidP="00026090">
      <w:pPr>
        <w:tabs>
          <w:tab w:val="left" w:pos="1080"/>
        </w:tabs>
        <w:spacing w:line="276" w:lineRule="auto"/>
        <w:jc w:val="both"/>
        <w:outlineLvl w:val="0"/>
        <w:rPr>
          <w:rFonts w:eastAsia="Helvetica"/>
          <w:color w:val="FF0000"/>
          <w:sz w:val="20"/>
          <w:szCs w:val="20"/>
        </w:rPr>
      </w:pPr>
    </w:p>
    <w:p w:rsidR="00026090" w:rsidRPr="00026090" w:rsidRDefault="00026090" w:rsidP="00026090">
      <w:pPr>
        <w:tabs>
          <w:tab w:val="left" w:pos="1080"/>
        </w:tabs>
        <w:spacing w:line="276" w:lineRule="auto"/>
        <w:jc w:val="both"/>
        <w:outlineLvl w:val="0"/>
        <w:rPr>
          <w:rFonts w:eastAsia="Helvetica"/>
          <w:sz w:val="20"/>
          <w:szCs w:val="20"/>
        </w:rPr>
      </w:pPr>
    </w:p>
    <w:p w:rsidR="00026090" w:rsidRPr="004A5F38" w:rsidRDefault="00D91A8B" w:rsidP="00D91A8B">
      <w:pPr>
        <w:widowControl w:val="0"/>
        <w:ind w:left="3261" w:hanging="567"/>
        <w:outlineLvl w:val="0"/>
        <w:rPr>
          <w:b/>
        </w:rPr>
      </w:pPr>
      <w:r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ab/>
      </w:r>
      <w:r w:rsidR="00026090" w:rsidRPr="00322EE6">
        <w:rPr>
          <w:b/>
        </w:rPr>
        <w:t>Требования к объему и составу работ.</w:t>
      </w:r>
    </w:p>
    <w:p w:rsidR="00A83D2B" w:rsidRPr="004A5F38" w:rsidRDefault="00A83D2B" w:rsidP="00D91A8B">
      <w:pPr>
        <w:widowControl w:val="0"/>
        <w:ind w:left="3261" w:hanging="567"/>
        <w:outlineLvl w:val="0"/>
        <w:rPr>
          <w:b/>
        </w:rPr>
      </w:pPr>
    </w:p>
    <w:p w:rsidR="00026090" w:rsidRPr="00322EE6" w:rsidRDefault="00026090" w:rsidP="00026090">
      <w:pPr>
        <w:outlineLvl w:val="0"/>
        <w:rPr>
          <w:b/>
        </w:rPr>
      </w:pPr>
    </w:p>
    <w:p w:rsidR="00026090" w:rsidRPr="00026090" w:rsidRDefault="00026090" w:rsidP="00874EBC">
      <w:pPr>
        <w:tabs>
          <w:tab w:val="left" w:pos="567"/>
        </w:tabs>
        <w:spacing w:line="276" w:lineRule="auto"/>
        <w:jc w:val="both"/>
        <w:outlineLvl w:val="0"/>
        <w:rPr>
          <w:rFonts w:eastAsia="Helvetica"/>
          <w:sz w:val="20"/>
          <w:szCs w:val="20"/>
        </w:rPr>
      </w:pPr>
      <w:r w:rsidRPr="00026090">
        <w:rPr>
          <w:rFonts w:eastAsia="Helvetica"/>
          <w:sz w:val="20"/>
          <w:szCs w:val="20"/>
        </w:rPr>
        <w:t>2.1.</w:t>
      </w:r>
      <w:r w:rsidR="00874EBC">
        <w:rPr>
          <w:rFonts w:eastAsia="Helvetica"/>
          <w:sz w:val="20"/>
          <w:szCs w:val="20"/>
        </w:rPr>
        <w:tab/>
      </w:r>
      <w:r w:rsidRPr="00026090">
        <w:rPr>
          <w:rFonts w:eastAsia="Helvetica"/>
          <w:sz w:val="20"/>
          <w:szCs w:val="20"/>
        </w:rPr>
        <w:t>Целью работ является:</w:t>
      </w:r>
    </w:p>
    <w:p w:rsidR="00026090" w:rsidRPr="00026090" w:rsidRDefault="00026090" w:rsidP="000E1F99">
      <w:pPr>
        <w:tabs>
          <w:tab w:val="left" w:pos="1134"/>
        </w:tabs>
        <w:spacing w:line="276" w:lineRule="auto"/>
        <w:jc w:val="both"/>
        <w:outlineLvl w:val="0"/>
        <w:rPr>
          <w:rFonts w:eastAsia="Helvetica"/>
          <w:sz w:val="20"/>
          <w:szCs w:val="20"/>
        </w:rPr>
      </w:pPr>
      <w:r w:rsidRPr="00026090">
        <w:rPr>
          <w:rFonts w:eastAsia="Helvetica"/>
          <w:sz w:val="20"/>
          <w:szCs w:val="20"/>
        </w:rPr>
        <w:t>- определение фактического технического состояния элементов конструкций воздушной линии э</w:t>
      </w:r>
      <w:r w:rsidR="00BF2ADB">
        <w:rPr>
          <w:rFonts w:eastAsia="Helvetica"/>
          <w:sz w:val="20"/>
          <w:szCs w:val="20"/>
        </w:rPr>
        <w:t>лектропередачи</w:t>
      </w:r>
      <w:r w:rsidRPr="00026090">
        <w:rPr>
          <w:rFonts w:eastAsia="Helvetica"/>
          <w:sz w:val="20"/>
          <w:szCs w:val="20"/>
        </w:rPr>
        <w:t>.</w:t>
      </w:r>
    </w:p>
    <w:p w:rsidR="00026090" w:rsidRPr="00026090" w:rsidRDefault="00026090" w:rsidP="000E1F99">
      <w:pPr>
        <w:tabs>
          <w:tab w:val="left" w:pos="1080"/>
        </w:tabs>
        <w:spacing w:line="276" w:lineRule="auto"/>
        <w:jc w:val="both"/>
        <w:outlineLvl w:val="0"/>
        <w:rPr>
          <w:rFonts w:eastAsia="Helvetica"/>
          <w:sz w:val="20"/>
          <w:szCs w:val="20"/>
        </w:rPr>
      </w:pPr>
      <w:r w:rsidRPr="00026090">
        <w:rPr>
          <w:rFonts w:eastAsia="Helvetica"/>
          <w:sz w:val="20"/>
          <w:szCs w:val="20"/>
        </w:rPr>
        <w:t xml:space="preserve">- подготовка и выдача заключения о техническом состоянии </w:t>
      </w:r>
      <w:r w:rsidR="00C07042">
        <w:rPr>
          <w:rFonts w:eastAsia="Helvetica"/>
          <w:sz w:val="20"/>
          <w:szCs w:val="20"/>
        </w:rPr>
        <w:t>ВЛ</w:t>
      </w:r>
      <w:r w:rsidRPr="00026090">
        <w:rPr>
          <w:rFonts w:eastAsia="Helvetica"/>
          <w:sz w:val="20"/>
          <w:szCs w:val="20"/>
        </w:rPr>
        <w:t xml:space="preserve">, мероприятий по устранению дефектов, мероприятий по повышению технических параметров </w:t>
      </w:r>
      <w:r w:rsidR="00A73C3F">
        <w:rPr>
          <w:rFonts w:eastAsia="Helvetica"/>
          <w:sz w:val="20"/>
          <w:szCs w:val="20"/>
        </w:rPr>
        <w:t>ВЛ</w:t>
      </w:r>
      <w:r w:rsidR="00142466">
        <w:rPr>
          <w:rFonts w:eastAsia="Helvetica"/>
          <w:sz w:val="20"/>
          <w:szCs w:val="20"/>
        </w:rPr>
        <w:t>,</w:t>
      </w:r>
      <w:r w:rsidRPr="00026090">
        <w:rPr>
          <w:rFonts w:eastAsia="Helvetica"/>
          <w:sz w:val="20"/>
          <w:szCs w:val="20"/>
        </w:rPr>
        <w:t xml:space="preserve"> возможности </w:t>
      </w:r>
      <w:r w:rsidR="00A73C3F">
        <w:rPr>
          <w:rFonts w:eastAsia="Helvetica"/>
          <w:sz w:val="20"/>
          <w:szCs w:val="20"/>
        </w:rPr>
        <w:t>её</w:t>
      </w:r>
      <w:r w:rsidRPr="00026090">
        <w:rPr>
          <w:rFonts w:eastAsia="Helvetica"/>
          <w:sz w:val="20"/>
          <w:szCs w:val="20"/>
        </w:rPr>
        <w:t xml:space="preserve"> дальнейшей эксплуатации</w:t>
      </w:r>
      <w:r w:rsidR="00142466">
        <w:rPr>
          <w:rFonts w:eastAsia="Helvetica"/>
          <w:sz w:val="20"/>
          <w:szCs w:val="20"/>
        </w:rPr>
        <w:t xml:space="preserve"> и сроках эксплуатации ВЛ поэлементно</w:t>
      </w:r>
      <w:r w:rsidRPr="00026090">
        <w:rPr>
          <w:rFonts w:eastAsia="Helvetica"/>
          <w:sz w:val="20"/>
          <w:szCs w:val="20"/>
        </w:rPr>
        <w:t>.</w:t>
      </w:r>
    </w:p>
    <w:p w:rsidR="00026090" w:rsidRPr="00026090" w:rsidRDefault="00026090" w:rsidP="00874EBC">
      <w:pPr>
        <w:tabs>
          <w:tab w:val="left" w:pos="567"/>
        </w:tabs>
        <w:spacing w:line="276" w:lineRule="auto"/>
        <w:jc w:val="both"/>
        <w:outlineLvl w:val="0"/>
        <w:rPr>
          <w:rFonts w:eastAsia="Helvetica"/>
          <w:sz w:val="20"/>
          <w:szCs w:val="20"/>
        </w:rPr>
      </w:pPr>
      <w:r w:rsidRPr="00026090">
        <w:rPr>
          <w:rFonts w:eastAsia="Helvetica"/>
          <w:sz w:val="20"/>
          <w:szCs w:val="20"/>
        </w:rPr>
        <w:t>2.2.</w:t>
      </w:r>
      <w:r w:rsidR="00874EBC">
        <w:rPr>
          <w:rFonts w:eastAsia="Helvetica"/>
          <w:sz w:val="20"/>
          <w:szCs w:val="20"/>
        </w:rPr>
        <w:tab/>
      </w:r>
      <w:r w:rsidRPr="00026090">
        <w:rPr>
          <w:rFonts w:eastAsia="Helvetica"/>
          <w:sz w:val="20"/>
          <w:szCs w:val="20"/>
        </w:rPr>
        <w:t>Состав работ:</w:t>
      </w:r>
    </w:p>
    <w:p w:rsidR="00026090" w:rsidRDefault="00026090" w:rsidP="00874EBC">
      <w:pPr>
        <w:tabs>
          <w:tab w:val="left" w:pos="709"/>
        </w:tabs>
        <w:autoSpaceDE/>
        <w:autoSpaceDN/>
        <w:adjustRightInd/>
        <w:spacing w:line="276" w:lineRule="auto"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2.2.1.</w:t>
      </w:r>
      <w:r w:rsidR="00874EBC">
        <w:rPr>
          <w:sz w:val="20"/>
          <w:szCs w:val="20"/>
        </w:rPr>
        <w:tab/>
      </w:r>
      <w:r w:rsidRPr="00026090">
        <w:rPr>
          <w:sz w:val="20"/>
          <w:szCs w:val="20"/>
        </w:rPr>
        <w:t>Анализ технической документации с целью выявления факторов, требующих особого внимания при обследовании, установления изменений нормативных требований и условий работы ВЛ, произошедших после проектирования (строительства).</w:t>
      </w:r>
    </w:p>
    <w:p w:rsidR="00142466" w:rsidRPr="00026090" w:rsidRDefault="00142466" w:rsidP="00874EBC">
      <w:pPr>
        <w:tabs>
          <w:tab w:val="left" w:pos="709"/>
        </w:tabs>
        <w:autoSpaceDE/>
        <w:autoSpaceDN/>
        <w:adjustRightInd/>
        <w:spacing w:line="276" w:lineRule="auto"/>
        <w:jc w:val="both"/>
        <w:outlineLvl w:val="0"/>
        <w:rPr>
          <w:rFonts w:eastAsia="Calibri"/>
          <w:vanish/>
          <w:sz w:val="20"/>
          <w:szCs w:val="20"/>
          <w:lang w:eastAsia="en-US"/>
        </w:rPr>
      </w:pPr>
    </w:p>
    <w:p w:rsidR="00026090" w:rsidRPr="00026090" w:rsidRDefault="00026090" w:rsidP="000E1F99">
      <w:pPr>
        <w:tabs>
          <w:tab w:val="left" w:pos="0"/>
        </w:tabs>
        <w:autoSpaceDE/>
        <w:autoSpaceDN/>
        <w:adjustRightInd/>
        <w:spacing w:line="276" w:lineRule="auto"/>
        <w:jc w:val="both"/>
        <w:outlineLvl w:val="0"/>
        <w:rPr>
          <w:rFonts w:eastAsia="Calibri"/>
          <w:sz w:val="20"/>
          <w:szCs w:val="20"/>
          <w:lang w:eastAsia="en-US"/>
        </w:rPr>
      </w:pPr>
      <w:r w:rsidRPr="00026090">
        <w:rPr>
          <w:rFonts w:eastAsia="Calibri"/>
          <w:sz w:val="20"/>
          <w:szCs w:val="20"/>
          <w:lang w:eastAsia="en-US"/>
        </w:rPr>
        <w:t>2.2.2.</w:t>
      </w:r>
      <w:r w:rsidR="00874EBC">
        <w:rPr>
          <w:rFonts w:eastAsia="Calibri"/>
          <w:sz w:val="20"/>
          <w:szCs w:val="20"/>
          <w:lang w:eastAsia="en-US"/>
        </w:rPr>
        <w:tab/>
      </w:r>
      <w:r w:rsidRPr="00026090">
        <w:rPr>
          <w:rFonts w:eastAsia="Calibri"/>
          <w:sz w:val="20"/>
          <w:szCs w:val="20"/>
          <w:lang w:eastAsia="en-US"/>
        </w:rPr>
        <w:t xml:space="preserve">Визуальный контроль (визуальное обследование) состояния конструкций металлических опор, стоек, железобетонных опор, фундаментов опор, проводов, грозозащитных тросов, оттяжек и прочих элементов ВЛ. При визуальном обследовании провести оценку соответствия существующих условий эксплуатации ВЛ проектной документации. </w:t>
      </w:r>
    </w:p>
    <w:p w:rsidR="00026090" w:rsidRPr="00026090" w:rsidRDefault="000E1F99" w:rsidP="000E1F99">
      <w:pPr>
        <w:tabs>
          <w:tab w:val="num" w:pos="567"/>
        </w:tabs>
        <w:autoSpaceDE/>
        <w:autoSpaceDN/>
        <w:adjustRightInd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ab/>
      </w:r>
      <w:r w:rsidR="00026090" w:rsidRPr="00026090">
        <w:rPr>
          <w:sz w:val="20"/>
          <w:szCs w:val="20"/>
        </w:rPr>
        <w:t>Визуальному обследованию подлежат:</w:t>
      </w:r>
    </w:p>
    <w:p w:rsidR="00026090" w:rsidRPr="00026090" w:rsidRDefault="00026090" w:rsidP="00960A36">
      <w:pPr>
        <w:numPr>
          <w:ilvl w:val="0"/>
          <w:numId w:val="31"/>
        </w:numPr>
        <w:tabs>
          <w:tab w:val="left" w:pos="567"/>
        </w:tabs>
        <w:autoSpaceDE/>
        <w:autoSpaceDN/>
        <w:adjustRightInd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наземные части фундаментов металлических опор;</w:t>
      </w:r>
    </w:p>
    <w:p w:rsidR="00026090" w:rsidRPr="00026090" w:rsidRDefault="00026090" w:rsidP="00960A36">
      <w:pPr>
        <w:numPr>
          <w:ilvl w:val="0"/>
          <w:numId w:val="31"/>
        </w:numPr>
        <w:autoSpaceDE/>
        <w:autoSpaceDN/>
        <w:adjustRightInd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стойки ж/б опор;</w:t>
      </w:r>
    </w:p>
    <w:p w:rsidR="00026090" w:rsidRPr="00026090" w:rsidRDefault="00026090" w:rsidP="00960A36">
      <w:pPr>
        <w:numPr>
          <w:ilvl w:val="0"/>
          <w:numId w:val="31"/>
        </w:numPr>
        <w:autoSpaceDE/>
        <w:autoSpaceDN/>
        <w:adjustRightInd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провода и грозозащитные тросы;</w:t>
      </w:r>
    </w:p>
    <w:p w:rsidR="00026090" w:rsidRPr="00026090" w:rsidRDefault="00026090" w:rsidP="00960A36">
      <w:pPr>
        <w:numPr>
          <w:ilvl w:val="0"/>
          <w:numId w:val="31"/>
        </w:numPr>
        <w:autoSpaceDE/>
        <w:autoSpaceDN/>
        <w:adjustRightInd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изоляторы;</w:t>
      </w:r>
    </w:p>
    <w:p w:rsidR="00026090" w:rsidRPr="00026090" w:rsidRDefault="00026090" w:rsidP="00960A36">
      <w:pPr>
        <w:numPr>
          <w:ilvl w:val="0"/>
          <w:numId w:val="31"/>
        </w:numPr>
        <w:autoSpaceDE/>
        <w:autoSpaceDN/>
        <w:adjustRightInd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линейная арматура;</w:t>
      </w:r>
    </w:p>
    <w:p w:rsidR="00026090" w:rsidRPr="00026090" w:rsidRDefault="00026090" w:rsidP="00960A36">
      <w:pPr>
        <w:numPr>
          <w:ilvl w:val="0"/>
          <w:numId w:val="31"/>
        </w:numPr>
        <w:autoSpaceDE/>
        <w:autoSpaceDN/>
        <w:adjustRightInd/>
        <w:ind w:right="567"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оттяжки;</w:t>
      </w:r>
    </w:p>
    <w:p w:rsidR="00026090" w:rsidRPr="00026090" w:rsidRDefault="00026090" w:rsidP="00960A36">
      <w:pPr>
        <w:numPr>
          <w:ilvl w:val="0"/>
          <w:numId w:val="31"/>
        </w:numPr>
        <w:autoSpaceDE/>
        <w:autoSpaceDN/>
        <w:adjustRightInd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lastRenderedPageBreak/>
        <w:t>анкерные болты;</w:t>
      </w:r>
    </w:p>
    <w:p w:rsidR="00026090" w:rsidRPr="00026090" w:rsidRDefault="00026090" w:rsidP="00960A36">
      <w:pPr>
        <w:numPr>
          <w:ilvl w:val="0"/>
          <w:numId w:val="31"/>
        </w:numPr>
        <w:autoSpaceDE/>
        <w:autoSpaceDN/>
        <w:adjustRightInd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конструкции крепления опор к фундаментам;</w:t>
      </w:r>
    </w:p>
    <w:p w:rsidR="00026090" w:rsidRPr="00026090" w:rsidRDefault="00026090" w:rsidP="00960A36">
      <w:pPr>
        <w:numPr>
          <w:ilvl w:val="0"/>
          <w:numId w:val="31"/>
        </w:numPr>
        <w:autoSpaceDE/>
        <w:autoSpaceDN/>
        <w:adjustRightInd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сварные швы и металл вблизи швов (околошовная зона);</w:t>
      </w:r>
    </w:p>
    <w:p w:rsidR="00026090" w:rsidRPr="00026090" w:rsidRDefault="00026090" w:rsidP="009C6618">
      <w:pPr>
        <w:numPr>
          <w:ilvl w:val="0"/>
          <w:numId w:val="31"/>
        </w:numPr>
        <w:autoSpaceDE/>
        <w:autoSpaceDN/>
        <w:adjustRightInd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элементы металлоконструкций опор</w:t>
      </w:r>
      <w:r w:rsidR="00322EE6">
        <w:rPr>
          <w:sz w:val="20"/>
          <w:szCs w:val="20"/>
        </w:rPr>
        <w:t xml:space="preserve"> </w:t>
      </w:r>
      <w:r w:rsidRPr="00026090">
        <w:rPr>
          <w:sz w:val="20"/>
          <w:szCs w:val="20"/>
        </w:rPr>
        <w:t>и их лакокрасочное покрытие.</w:t>
      </w:r>
    </w:p>
    <w:p w:rsidR="00026090" w:rsidRPr="00026090" w:rsidRDefault="00026090" w:rsidP="009C6618">
      <w:pPr>
        <w:autoSpaceDE/>
        <w:autoSpaceDN/>
        <w:adjustRightInd/>
        <w:spacing w:line="276" w:lineRule="auto"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2.2.3.</w:t>
      </w:r>
      <w:r w:rsidR="00874EBC">
        <w:rPr>
          <w:sz w:val="20"/>
          <w:szCs w:val="20"/>
        </w:rPr>
        <w:tab/>
      </w:r>
      <w:r w:rsidRPr="00026090">
        <w:rPr>
          <w:sz w:val="20"/>
          <w:szCs w:val="20"/>
        </w:rPr>
        <w:t xml:space="preserve">Выявление и инструментальное определение параметров дефектов и повреждений конструкций и элементов </w:t>
      </w:r>
      <w:r w:rsidR="00142466">
        <w:rPr>
          <w:sz w:val="20"/>
          <w:szCs w:val="20"/>
        </w:rPr>
        <w:t>ВЛ</w:t>
      </w:r>
      <w:r w:rsidR="00A73C3F">
        <w:rPr>
          <w:sz w:val="20"/>
          <w:szCs w:val="20"/>
        </w:rPr>
        <w:t>,</w:t>
      </w:r>
      <w:r w:rsidRPr="00026090">
        <w:rPr>
          <w:sz w:val="20"/>
          <w:szCs w:val="20"/>
        </w:rPr>
        <w:t xml:space="preserve"> с приложением фотографий дефектов и повреждений</w:t>
      </w:r>
      <w:r w:rsidR="00EA19BE">
        <w:rPr>
          <w:sz w:val="20"/>
          <w:szCs w:val="20"/>
        </w:rPr>
        <w:t>, указанием причин дефектов, заключения о возможности и сроках дальнейшей эксплуатации, необходимых мероприятий для приведения в соответствие с требованиям НТД</w:t>
      </w:r>
      <w:r w:rsidRPr="00026090">
        <w:rPr>
          <w:sz w:val="20"/>
          <w:szCs w:val="20"/>
        </w:rPr>
        <w:t>.</w:t>
      </w:r>
    </w:p>
    <w:p w:rsidR="00026090" w:rsidRPr="00026090" w:rsidRDefault="00026090" w:rsidP="009C6618">
      <w:pPr>
        <w:autoSpaceDE/>
        <w:autoSpaceDN/>
        <w:adjustRightInd/>
        <w:spacing w:line="276" w:lineRule="auto"/>
        <w:ind w:firstLine="567"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Определение состояния конструкций, их прочности, имеющихся деформациях, трещинах, микротрещинах и других дефектов</w:t>
      </w:r>
      <w:r w:rsidR="00142466">
        <w:rPr>
          <w:sz w:val="20"/>
          <w:szCs w:val="20"/>
        </w:rPr>
        <w:t>, влияющих на надежность и срок эксплуатации ВЛ</w:t>
      </w:r>
      <w:r w:rsidRPr="00026090">
        <w:rPr>
          <w:sz w:val="20"/>
          <w:szCs w:val="20"/>
        </w:rPr>
        <w:t>.</w:t>
      </w:r>
    </w:p>
    <w:p w:rsidR="00026090" w:rsidRPr="00026090" w:rsidRDefault="00026090" w:rsidP="009C6618">
      <w:pPr>
        <w:autoSpaceDE/>
        <w:autoSpaceDN/>
        <w:adjustRightInd/>
        <w:ind w:firstLine="567"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Инструментальное обследование элементов ВЛ должно включать в себя:</w:t>
      </w:r>
    </w:p>
    <w:p w:rsidR="00026090" w:rsidRPr="00026090" w:rsidRDefault="00026090" w:rsidP="009C6618">
      <w:pPr>
        <w:numPr>
          <w:ilvl w:val="0"/>
          <w:numId w:val="28"/>
        </w:numPr>
        <w:autoSpaceDE/>
        <w:autoSpaceDN/>
        <w:adjustRightInd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измерение прогибов и деформации</w:t>
      </w:r>
      <w:r w:rsidR="00142466">
        <w:rPr>
          <w:sz w:val="20"/>
          <w:szCs w:val="20"/>
        </w:rPr>
        <w:t xml:space="preserve"> опор, элементов опор, арматуры ВЛ</w:t>
      </w:r>
      <w:r w:rsidRPr="00026090">
        <w:rPr>
          <w:sz w:val="20"/>
          <w:szCs w:val="20"/>
        </w:rPr>
        <w:t xml:space="preserve">; </w:t>
      </w:r>
    </w:p>
    <w:p w:rsidR="00026090" w:rsidRPr="00026090" w:rsidRDefault="00026090" w:rsidP="009C6618">
      <w:pPr>
        <w:numPr>
          <w:ilvl w:val="0"/>
          <w:numId w:val="28"/>
        </w:numPr>
        <w:autoSpaceDE/>
        <w:autoSpaceDN/>
        <w:adjustRightInd/>
        <w:ind w:hanging="284"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измерение отклонения опор ВЛ от вертикали</w:t>
      </w:r>
      <w:r w:rsidR="00142466">
        <w:rPr>
          <w:sz w:val="20"/>
          <w:szCs w:val="20"/>
        </w:rPr>
        <w:t>, с указанием причин отклонения</w:t>
      </w:r>
      <w:r w:rsidRPr="00026090">
        <w:rPr>
          <w:sz w:val="20"/>
          <w:szCs w:val="20"/>
        </w:rPr>
        <w:t>;</w:t>
      </w:r>
    </w:p>
    <w:p w:rsidR="00085217" w:rsidRPr="000C2EA5" w:rsidRDefault="00085217" w:rsidP="00085217">
      <w:pPr>
        <w:numPr>
          <w:ilvl w:val="0"/>
          <w:numId w:val="28"/>
        </w:numPr>
        <w:autoSpaceDE/>
        <w:autoSpaceDN/>
        <w:adjustRightInd/>
        <w:ind w:hanging="284"/>
        <w:jc w:val="both"/>
        <w:outlineLvl w:val="0"/>
        <w:rPr>
          <w:sz w:val="20"/>
          <w:szCs w:val="20"/>
        </w:rPr>
      </w:pPr>
      <w:r w:rsidRPr="000C2EA5">
        <w:rPr>
          <w:sz w:val="20"/>
          <w:szCs w:val="20"/>
        </w:rPr>
        <w:t>определение фактических характеристик прочности материала (бетона, металла, проводов и т.д.), износ грозозащитных тросов и стального сердечника проводов измеренный методом магнитной или ультразвуковой дефектоскопии;</w:t>
      </w:r>
    </w:p>
    <w:p w:rsidR="00026090" w:rsidRPr="000C2EA5" w:rsidRDefault="00142466" w:rsidP="009C6618">
      <w:pPr>
        <w:numPr>
          <w:ilvl w:val="0"/>
          <w:numId w:val="28"/>
        </w:numPr>
        <w:autoSpaceDE/>
        <w:autoSpaceDN/>
        <w:adjustRightInd/>
        <w:ind w:hanging="284"/>
        <w:jc w:val="both"/>
        <w:outlineLvl w:val="0"/>
        <w:rPr>
          <w:sz w:val="20"/>
          <w:szCs w:val="20"/>
        </w:rPr>
      </w:pPr>
      <w:r w:rsidRPr="000C2EA5">
        <w:rPr>
          <w:sz w:val="20"/>
          <w:szCs w:val="20"/>
        </w:rPr>
        <w:t>определение технического состояния, степени износа</w:t>
      </w:r>
      <w:r w:rsidR="00026090" w:rsidRPr="000C2EA5">
        <w:rPr>
          <w:sz w:val="20"/>
          <w:szCs w:val="20"/>
        </w:rPr>
        <w:t xml:space="preserve"> подвесной и натяжной арматуры;</w:t>
      </w:r>
    </w:p>
    <w:p w:rsidR="00026090" w:rsidRPr="00026090" w:rsidRDefault="00026090" w:rsidP="009C6618">
      <w:pPr>
        <w:numPr>
          <w:ilvl w:val="0"/>
          <w:numId w:val="32"/>
        </w:numPr>
        <w:autoSpaceDE/>
        <w:autoSpaceDN/>
        <w:adjustRightInd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проведение испытания несущих конструкций</w:t>
      </w:r>
      <w:r w:rsidR="009C6618">
        <w:rPr>
          <w:sz w:val="20"/>
          <w:szCs w:val="20"/>
        </w:rPr>
        <w:t>, фундаментов</w:t>
      </w:r>
      <w:r w:rsidRPr="00026090">
        <w:rPr>
          <w:sz w:val="20"/>
          <w:szCs w:val="20"/>
        </w:rPr>
        <w:t xml:space="preserve"> методом ультразвукового контроля;</w:t>
      </w:r>
    </w:p>
    <w:p w:rsidR="00026090" w:rsidRPr="00026090" w:rsidRDefault="00026090" w:rsidP="009C6618">
      <w:pPr>
        <w:autoSpaceDE/>
        <w:autoSpaceDN/>
        <w:adjustRightInd/>
        <w:spacing w:line="276" w:lineRule="auto"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2.2.</w:t>
      </w:r>
      <w:r w:rsidR="004948AD">
        <w:rPr>
          <w:sz w:val="20"/>
          <w:szCs w:val="20"/>
        </w:rPr>
        <w:t>5</w:t>
      </w:r>
      <w:r w:rsidRPr="00026090">
        <w:rPr>
          <w:sz w:val="20"/>
          <w:szCs w:val="20"/>
        </w:rPr>
        <w:t>.</w:t>
      </w:r>
      <w:r w:rsidR="004948AD">
        <w:rPr>
          <w:sz w:val="20"/>
          <w:szCs w:val="20"/>
        </w:rPr>
        <w:tab/>
      </w:r>
      <w:r w:rsidRPr="00026090">
        <w:rPr>
          <w:sz w:val="20"/>
          <w:szCs w:val="20"/>
        </w:rPr>
        <w:t>Определение фактического состояния проводов и грозозащитных тросов в пролетах ВЛ методом магнитной дефектоскопии. Обнаружение обрывов проволок и определение потери сечения проводов в результате воздействия коррозии,</w:t>
      </w:r>
      <w:r w:rsidR="009C6618">
        <w:rPr>
          <w:sz w:val="20"/>
          <w:szCs w:val="20"/>
        </w:rPr>
        <w:t xml:space="preserve"> грозовых и механических воздействий,</w:t>
      </w:r>
      <w:r w:rsidRPr="00026090">
        <w:rPr>
          <w:sz w:val="20"/>
          <w:szCs w:val="20"/>
        </w:rPr>
        <w:t xml:space="preserve"> образовавшихся в процессе эксплуатации ВЛ.</w:t>
      </w:r>
    </w:p>
    <w:p w:rsidR="009E684D" w:rsidRPr="004A5F38" w:rsidRDefault="00026090" w:rsidP="009C6618">
      <w:pPr>
        <w:autoSpaceDE/>
        <w:autoSpaceDN/>
        <w:adjustRightInd/>
        <w:spacing w:line="276" w:lineRule="auto"/>
        <w:jc w:val="both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>2.2.</w:t>
      </w:r>
      <w:r w:rsidR="004948AD">
        <w:rPr>
          <w:sz w:val="20"/>
          <w:szCs w:val="20"/>
        </w:rPr>
        <w:t>6</w:t>
      </w:r>
      <w:r w:rsidRPr="00026090">
        <w:rPr>
          <w:sz w:val="20"/>
          <w:szCs w:val="20"/>
        </w:rPr>
        <w:t>.</w:t>
      </w:r>
      <w:r w:rsidR="004948AD">
        <w:rPr>
          <w:sz w:val="20"/>
          <w:szCs w:val="20"/>
        </w:rPr>
        <w:tab/>
      </w:r>
      <w:r w:rsidRPr="00026090">
        <w:rPr>
          <w:sz w:val="20"/>
          <w:szCs w:val="20"/>
        </w:rPr>
        <w:t xml:space="preserve">Объёмы работ по диагностике состояния </w:t>
      </w:r>
      <w:r w:rsidR="009C6618">
        <w:rPr>
          <w:sz w:val="20"/>
          <w:szCs w:val="20"/>
        </w:rPr>
        <w:t>ВЛ</w:t>
      </w:r>
      <w:r w:rsidRPr="00026090">
        <w:rPr>
          <w:sz w:val="20"/>
          <w:szCs w:val="20"/>
        </w:rPr>
        <w:t>.</w:t>
      </w:r>
    </w:p>
    <w:p w:rsidR="00A83D2B" w:rsidRPr="004A5F38" w:rsidRDefault="00A83D2B" w:rsidP="009C6618">
      <w:pPr>
        <w:autoSpaceDE/>
        <w:autoSpaceDN/>
        <w:adjustRightInd/>
        <w:spacing w:line="276" w:lineRule="auto"/>
        <w:jc w:val="both"/>
        <w:outlineLvl w:val="0"/>
        <w:rPr>
          <w:sz w:val="20"/>
          <w:szCs w:val="20"/>
        </w:rPr>
      </w:pPr>
    </w:p>
    <w:p w:rsidR="00A83D2B" w:rsidRPr="004A5F38" w:rsidRDefault="00A83D2B" w:rsidP="009C6618">
      <w:pPr>
        <w:autoSpaceDE/>
        <w:autoSpaceDN/>
        <w:adjustRightInd/>
        <w:spacing w:line="276" w:lineRule="auto"/>
        <w:jc w:val="both"/>
        <w:outlineLvl w:val="0"/>
        <w:rPr>
          <w:sz w:val="20"/>
          <w:szCs w:val="20"/>
        </w:rPr>
      </w:pPr>
    </w:p>
    <w:p w:rsidR="00EE4CEE" w:rsidRDefault="00026090" w:rsidP="009E684D">
      <w:pPr>
        <w:autoSpaceDE/>
        <w:autoSpaceDN/>
        <w:adjustRightInd/>
        <w:spacing w:line="276" w:lineRule="auto"/>
        <w:jc w:val="right"/>
        <w:outlineLvl w:val="0"/>
        <w:rPr>
          <w:sz w:val="20"/>
          <w:szCs w:val="20"/>
        </w:rPr>
      </w:pPr>
      <w:r w:rsidRPr="00026090">
        <w:rPr>
          <w:sz w:val="20"/>
          <w:szCs w:val="20"/>
        </w:rPr>
        <w:t xml:space="preserve"> </w:t>
      </w:r>
      <w:bookmarkStart w:id="3" w:name="OLE_LINK2"/>
      <w:r w:rsidRPr="00026090">
        <w:rPr>
          <w:sz w:val="20"/>
          <w:szCs w:val="20"/>
        </w:rPr>
        <w:t>Таблица 2.</w:t>
      </w:r>
      <w:bookmarkEnd w:id="3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2"/>
        <w:gridCol w:w="4820"/>
        <w:gridCol w:w="142"/>
        <w:gridCol w:w="2409"/>
        <w:gridCol w:w="851"/>
        <w:gridCol w:w="1564"/>
      </w:tblGrid>
      <w:tr w:rsidR="00874EBC" w:rsidTr="001725AE">
        <w:tc>
          <w:tcPr>
            <w:tcW w:w="572" w:type="dxa"/>
            <w:vAlign w:val="center"/>
          </w:tcPr>
          <w:p w:rsidR="00874EBC" w:rsidRPr="004948AD" w:rsidRDefault="00874EBC" w:rsidP="00874EBC">
            <w:pPr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4948AD">
              <w:rPr>
                <w:rFonts w:eastAsia="Helvetica"/>
                <w:b/>
                <w:sz w:val="20"/>
                <w:szCs w:val="20"/>
              </w:rPr>
              <w:t>№ п.п.</w:t>
            </w:r>
          </w:p>
        </w:tc>
        <w:tc>
          <w:tcPr>
            <w:tcW w:w="4820" w:type="dxa"/>
            <w:vAlign w:val="center"/>
          </w:tcPr>
          <w:p w:rsidR="00874EBC" w:rsidRPr="004948AD" w:rsidRDefault="00874EBC" w:rsidP="00874EBC">
            <w:pPr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4948AD">
              <w:rPr>
                <w:rFonts w:eastAsia="Helvetica"/>
                <w:b/>
                <w:sz w:val="20"/>
                <w:szCs w:val="20"/>
              </w:rPr>
              <w:t>Объёмы работ</w:t>
            </w:r>
          </w:p>
        </w:tc>
        <w:tc>
          <w:tcPr>
            <w:tcW w:w="2551" w:type="dxa"/>
            <w:gridSpan w:val="2"/>
          </w:tcPr>
          <w:p w:rsidR="00874EBC" w:rsidRPr="004948AD" w:rsidRDefault="00874EBC" w:rsidP="00874EBC">
            <w:pPr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4948AD">
              <w:rPr>
                <w:rFonts w:eastAsia="Helvetica"/>
                <w:b/>
                <w:sz w:val="20"/>
                <w:szCs w:val="20"/>
              </w:rPr>
              <w:t>Ед. изм./</w:t>
            </w:r>
          </w:p>
          <w:p w:rsidR="00874EBC" w:rsidRPr="001F7608" w:rsidRDefault="00874EBC" w:rsidP="00874EBC">
            <w:pPr>
              <w:jc w:val="center"/>
            </w:pPr>
            <w:r w:rsidRPr="004948AD">
              <w:rPr>
                <w:rFonts w:eastAsia="Helvetica"/>
                <w:b/>
                <w:sz w:val="20"/>
                <w:szCs w:val="20"/>
              </w:rPr>
              <w:t>Шифр расценки ВУЕР-2000/201</w:t>
            </w:r>
            <w:r w:rsidR="00EB1500" w:rsidRPr="001F7608">
              <w:rPr>
                <w:rFonts w:eastAsia="Helvetica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74EBC" w:rsidRPr="00882DCD" w:rsidRDefault="00874EBC" w:rsidP="00874EBC">
            <w:pPr>
              <w:jc w:val="center"/>
            </w:pPr>
            <w:r w:rsidRPr="004948AD">
              <w:rPr>
                <w:rFonts w:eastAsia="Helvetica"/>
                <w:b/>
                <w:sz w:val="20"/>
                <w:szCs w:val="20"/>
              </w:rPr>
              <w:t>Кол-во</w:t>
            </w:r>
          </w:p>
        </w:tc>
        <w:tc>
          <w:tcPr>
            <w:tcW w:w="1564" w:type="dxa"/>
          </w:tcPr>
          <w:p w:rsidR="00874EBC" w:rsidRDefault="00874EBC" w:rsidP="00874EBC">
            <w:pPr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4948AD">
              <w:rPr>
                <w:rFonts w:eastAsia="Helvetica"/>
                <w:b/>
                <w:sz w:val="20"/>
                <w:szCs w:val="20"/>
              </w:rPr>
              <w:t xml:space="preserve">Усложняющие </w:t>
            </w:r>
          </w:p>
          <w:p w:rsidR="00874EBC" w:rsidRPr="004948AD" w:rsidRDefault="00874EBC" w:rsidP="00874EBC">
            <w:pPr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4948AD">
              <w:rPr>
                <w:rFonts w:eastAsia="Helvetica"/>
                <w:b/>
                <w:sz w:val="20"/>
                <w:szCs w:val="20"/>
              </w:rPr>
              <w:t>факторы</w:t>
            </w:r>
          </w:p>
          <w:p w:rsidR="00874EBC" w:rsidRPr="00882DCD" w:rsidRDefault="00874EBC" w:rsidP="00874EBC">
            <w:pPr>
              <w:jc w:val="center"/>
            </w:pPr>
            <w:r w:rsidRPr="004948AD">
              <w:rPr>
                <w:rFonts w:eastAsia="Helvetica"/>
                <w:b/>
                <w:sz w:val="20"/>
                <w:szCs w:val="20"/>
              </w:rPr>
              <w:t>(для Ку)</w:t>
            </w:r>
          </w:p>
        </w:tc>
      </w:tr>
      <w:tr w:rsidR="00874EBC" w:rsidTr="001725AE">
        <w:tc>
          <w:tcPr>
            <w:tcW w:w="10358" w:type="dxa"/>
            <w:gridSpan w:val="6"/>
          </w:tcPr>
          <w:p w:rsidR="00874EBC" w:rsidRPr="004948AD" w:rsidRDefault="00874EBC" w:rsidP="00874EBC">
            <w:pPr>
              <w:autoSpaceDE/>
              <w:autoSpaceDN/>
              <w:adjustRightInd/>
              <w:jc w:val="center"/>
              <w:rPr>
                <w:b/>
                <w:sz w:val="20"/>
                <w:szCs w:val="20"/>
              </w:rPr>
            </w:pPr>
          </w:p>
          <w:p w:rsidR="00874EBC" w:rsidRDefault="00874EBC" w:rsidP="00874EBC">
            <w:pPr>
              <w:jc w:val="center"/>
              <w:rPr>
                <w:b/>
                <w:sz w:val="20"/>
                <w:szCs w:val="20"/>
              </w:rPr>
            </w:pPr>
            <w:r w:rsidRPr="004948AD">
              <w:rPr>
                <w:b/>
                <w:sz w:val="20"/>
                <w:szCs w:val="20"/>
              </w:rPr>
              <w:t xml:space="preserve"> ВЛ 110 кВ Районная-Западная 1,2 (ВЛ 110кВ Тяговая 1, 2, отпайка на Западную 1,2 инв. № 130000004560)</w:t>
            </w:r>
          </w:p>
          <w:p w:rsidR="00E624C0" w:rsidRPr="00CC39FB" w:rsidRDefault="00E624C0" w:rsidP="00874E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74EBC" w:rsidTr="001725AE">
        <w:tc>
          <w:tcPr>
            <w:tcW w:w="10358" w:type="dxa"/>
            <w:gridSpan w:val="6"/>
            <w:vAlign w:val="center"/>
          </w:tcPr>
          <w:p w:rsidR="00E624C0" w:rsidRDefault="00E624C0" w:rsidP="00BD542B">
            <w:pPr>
              <w:autoSpaceDE/>
              <w:autoSpaceDN/>
              <w:adjustRightInd/>
              <w:spacing w:line="276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874EBC" w:rsidRPr="000C2EA5" w:rsidRDefault="00BD542B" w:rsidP="00BD542B">
            <w:pPr>
              <w:autoSpaceDE/>
              <w:autoSpaceDN/>
              <w:adjustRightInd/>
              <w:spacing w:line="276" w:lineRule="auto"/>
              <w:jc w:val="center"/>
              <w:outlineLvl w:val="0"/>
              <w:rPr>
                <w:sz w:val="20"/>
                <w:szCs w:val="20"/>
              </w:rPr>
            </w:pPr>
            <w:r w:rsidRPr="000C2EA5">
              <w:rPr>
                <w:b/>
                <w:sz w:val="20"/>
                <w:szCs w:val="20"/>
              </w:rPr>
              <w:t>Инструментальное обследование (</w:t>
            </w:r>
            <w:r w:rsidRPr="000C2EA5">
              <w:t xml:space="preserve"> </w:t>
            </w:r>
            <w:r w:rsidRPr="000C2EA5">
              <w:rPr>
                <w:b/>
                <w:sz w:val="20"/>
                <w:szCs w:val="20"/>
              </w:rPr>
              <w:t>пролеты опор № 7-37, 39-49)</w:t>
            </w:r>
          </w:p>
        </w:tc>
      </w:tr>
      <w:tr w:rsidR="009D5544" w:rsidTr="00E624C0">
        <w:tc>
          <w:tcPr>
            <w:tcW w:w="572" w:type="dxa"/>
            <w:vAlign w:val="center"/>
          </w:tcPr>
          <w:p w:rsidR="009D5544" w:rsidRPr="006F5F56" w:rsidRDefault="009D5544" w:rsidP="00BD542B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6F5F56">
              <w:rPr>
                <w:rFonts w:eastAsia="Helvetica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Align w:val="center"/>
          </w:tcPr>
          <w:p w:rsidR="009D5544" w:rsidRPr="005E4278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F27001">
              <w:rPr>
                <w:rFonts w:eastAsia="Helvetica"/>
                <w:sz w:val="20"/>
                <w:szCs w:val="20"/>
              </w:rPr>
              <w:t>Контроль коррозионного износа металлических элементов опор</w:t>
            </w:r>
          </w:p>
        </w:tc>
        <w:tc>
          <w:tcPr>
            <w:tcW w:w="2409" w:type="dxa"/>
            <w:vAlign w:val="center"/>
          </w:tcPr>
          <w:p w:rsidR="009D5544" w:rsidRPr="00E2120B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2120B">
              <w:rPr>
                <w:rFonts w:eastAsia="Helvetica"/>
                <w:sz w:val="20"/>
                <w:szCs w:val="20"/>
              </w:rPr>
              <w:t>Элемент опоры –</w:t>
            </w:r>
          </w:p>
          <w:p w:rsidR="009D5544" w:rsidRPr="00E2120B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2120B">
              <w:rPr>
                <w:rFonts w:eastAsia="Helvetica"/>
                <w:sz w:val="20"/>
                <w:szCs w:val="20"/>
              </w:rPr>
              <w:t>пояса, раскосы</w:t>
            </w:r>
          </w:p>
          <w:p w:rsidR="009D5544" w:rsidRPr="00E2120B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  <w:lang w:val="en-US"/>
              </w:rPr>
            </w:pPr>
            <w:r w:rsidRPr="00E2120B">
              <w:rPr>
                <w:rFonts w:eastAsia="Helvetica"/>
                <w:sz w:val="20"/>
                <w:szCs w:val="20"/>
              </w:rPr>
              <w:t>диагностика разд. 5.1 шифр 2.7.</w:t>
            </w:r>
            <w:r w:rsidRPr="00E2120B">
              <w:rPr>
                <w:rFonts w:eastAsia="Helvetica"/>
                <w:sz w:val="20"/>
                <w:szCs w:val="20"/>
                <w:lang w:val="en-US"/>
              </w:rPr>
              <w:t>(д01-01-02-007)</w:t>
            </w:r>
          </w:p>
        </w:tc>
        <w:tc>
          <w:tcPr>
            <w:tcW w:w="851" w:type="dxa"/>
            <w:vAlign w:val="center"/>
          </w:tcPr>
          <w:p w:rsidR="009D5544" w:rsidRPr="00E2120B" w:rsidRDefault="009D5544" w:rsidP="00E2120B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AF4277">
              <w:rPr>
                <w:rFonts w:eastAsia="Helvetica"/>
                <w:sz w:val="20"/>
                <w:szCs w:val="20"/>
                <w:lang w:val="en-US"/>
              </w:rPr>
              <w:t>1</w:t>
            </w:r>
            <w:r w:rsidR="00E2120B" w:rsidRPr="00AF4277">
              <w:rPr>
                <w:rFonts w:eastAsia="Helvetica"/>
                <w:sz w:val="20"/>
                <w:szCs w:val="20"/>
              </w:rPr>
              <w:t>94</w:t>
            </w:r>
          </w:p>
        </w:tc>
        <w:tc>
          <w:tcPr>
            <w:tcW w:w="1564" w:type="dxa"/>
            <w:vMerge w:val="restart"/>
          </w:tcPr>
          <w:p w:rsidR="009D5544" w:rsidRPr="00DB2CE0" w:rsidRDefault="009D5544" w:rsidP="009D5544">
            <w:pPr>
              <w:rPr>
                <w:sz w:val="20"/>
                <w:szCs w:val="20"/>
              </w:rPr>
            </w:pPr>
            <w:r w:rsidRPr="00DB2CE0">
              <w:rPr>
                <w:sz w:val="20"/>
                <w:szCs w:val="20"/>
              </w:rPr>
              <w:t>Поправка: (сб.1 т.1, п.12), Ку=1,2</w:t>
            </w:r>
          </w:p>
          <w:p w:rsidR="009D5544" w:rsidRDefault="009D5544" w:rsidP="009D5544">
            <w:pPr>
              <w:rPr>
                <w:sz w:val="20"/>
                <w:szCs w:val="20"/>
              </w:rPr>
            </w:pPr>
            <w:r w:rsidRPr="00DB2CE0">
              <w:rPr>
                <w:sz w:val="20"/>
                <w:szCs w:val="20"/>
              </w:rPr>
              <w:t>Наименование: Производство работ вблизи объектов, находящихся под высоким напряжением (свыше 25 В), в том числе в охранной зоне действующей ЛЭП (в зоне наведенного напряжения от других ВЛ)</w:t>
            </w:r>
          </w:p>
          <w:p w:rsidR="00C80B88" w:rsidRPr="001F7608" w:rsidRDefault="00C80B88" w:rsidP="009D5544">
            <w:pPr>
              <w:rPr>
                <w:sz w:val="20"/>
                <w:szCs w:val="20"/>
              </w:rPr>
            </w:pPr>
          </w:p>
          <w:p w:rsidR="009D5544" w:rsidRPr="009D5544" w:rsidRDefault="009D5544" w:rsidP="009D5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Кд=1,06</w:t>
            </w:r>
          </w:p>
          <w:p w:rsidR="009D5544" w:rsidRPr="00DD6160" w:rsidRDefault="009D5544" w:rsidP="00BD542B">
            <w:pPr>
              <w:jc w:val="center"/>
              <w:outlineLvl w:val="0"/>
              <w:rPr>
                <w:rFonts w:eastAsia="Helvetica"/>
                <w:sz w:val="20"/>
                <w:szCs w:val="20"/>
                <w:highlight w:val="green"/>
              </w:rPr>
            </w:pPr>
          </w:p>
        </w:tc>
      </w:tr>
      <w:tr w:rsidR="009D5544" w:rsidTr="00E624C0">
        <w:tc>
          <w:tcPr>
            <w:tcW w:w="572" w:type="dxa"/>
            <w:vAlign w:val="center"/>
          </w:tcPr>
          <w:p w:rsidR="009D5544" w:rsidRPr="006F5F56" w:rsidRDefault="009D5544" w:rsidP="00BD542B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6F5F56">
              <w:rPr>
                <w:rFonts w:eastAsia="Helvetica"/>
                <w:sz w:val="20"/>
                <w:szCs w:val="20"/>
              </w:rPr>
              <w:t>2</w:t>
            </w:r>
          </w:p>
        </w:tc>
        <w:tc>
          <w:tcPr>
            <w:tcW w:w="4962" w:type="dxa"/>
            <w:gridSpan w:val="2"/>
            <w:vAlign w:val="center"/>
          </w:tcPr>
          <w:p w:rsidR="009D5544" w:rsidRPr="005E4278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  <w:lang w:val="en-US"/>
              </w:rPr>
            </w:pPr>
            <w:r w:rsidRPr="00F27001">
              <w:rPr>
                <w:rFonts w:eastAsia="Helvetica"/>
                <w:sz w:val="20"/>
                <w:szCs w:val="20"/>
              </w:rPr>
              <w:t>Диагностика ВЛ 110 кВ на металлических опорах. Проверка положения опор</w:t>
            </w:r>
          </w:p>
        </w:tc>
        <w:tc>
          <w:tcPr>
            <w:tcW w:w="2409" w:type="dxa"/>
            <w:vAlign w:val="center"/>
          </w:tcPr>
          <w:p w:rsidR="009D5544" w:rsidRPr="00E2120B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2120B">
              <w:rPr>
                <w:rFonts w:eastAsia="Helvetica"/>
                <w:sz w:val="20"/>
                <w:szCs w:val="20"/>
              </w:rPr>
              <w:t>Опора</w:t>
            </w:r>
          </w:p>
          <w:p w:rsidR="009D5544" w:rsidRPr="00E2120B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2120B">
              <w:rPr>
                <w:rFonts w:eastAsia="Helvetica"/>
                <w:sz w:val="20"/>
                <w:szCs w:val="20"/>
              </w:rPr>
              <w:t>диагностика разд. 5.1 шифр 2.9.(д01-01-02-009)</w:t>
            </w:r>
          </w:p>
        </w:tc>
        <w:tc>
          <w:tcPr>
            <w:tcW w:w="851" w:type="dxa"/>
            <w:vAlign w:val="center"/>
          </w:tcPr>
          <w:p w:rsidR="009D5544" w:rsidRPr="006F5F56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6F5F56">
              <w:rPr>
                <w:rFonts w:eastAsia="Helvetica"/>
                <w:sz w:val="20"/>
                <w:szCs w:val="20"/>
              </w:rPr>
              <w:t>40</w:t>
            </w:r>
          </w:p>
        </w:tc>
        <w:tc>
          <w:tcPr>
            <w:tcW w:w="1564" w:type="dxa"/>
            <w:vMerge/>
          </w:tcPr>
          <w:p w:rsidR="009D5544" w:rsidRPr="004948AD" w:rsidRDefault="009D5544" w:rsidP="00BD542B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</w:p>
        </w:tc>
      </w:tr>
      <w:tr w:rsidR="009D5544" w:rsidTr="00E624C0">
        <w:trPr>
          <w:trHeight w:val="697"/>
        </w:trPr>
        <w:tc>
          <w:tcPr>
            <w:tcW w:w="572" w:type="dxa"/>
            <w:vAlign w:val="center"/>
          </w:tcPr>
          <w:p w:rsidR="009D5544" w:rsidRPr="006F5F56" w:rsidRDefault="009D5544" w:rsidP="00BD542B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6F5F56">
              <w:rPr>
                <w:rFonts w:eastAsia="Helvetica"/>
                <w:sz w:val="20"/>
                <w:szCs w:val="20"/>
              </w:rPr>
              <w:t>3</w:t>
            </w:r>
          </w:p>
        </w:tc>
        <w:tc>
          <w:tcPr>
            <w:tcW w:w="4962" w:type="dxa"/>
            <w:gridSpan w:val="2"/>
            <w:vAlign w:val="center"/>
          </w:tcPr>
          <w:p w:rsidR="009D5544" w:rsidRPr="005E4278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F27001">
              <w:rPr>
                <w:rFonts w:eastAsia="Helvetica"/>
                <w:sz w:val="20"/>
                <w:szCs w:val="20"/>
              </w:rPr>
              <w:t>Проверка состояния проводов, молниезащитных тросов с использованием магнитной дефектоскопии (на каждой опоре 6 проводов и 1 грозотрос)</w:t>
            </w:r>
          </w:p>
        </w:tc>
        <w:tc>
          <w:tcPr>
            <w:tcW w:w="2409" w:type="dxa"/>
            <w:vAlign w:val="center"/>
          </w:tcPr>
          <w:p w:rsidR="009D5544" w:rsidRPr="00E2120B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2120B">
              <w:rPr>
                <w:rFonts w:eastAsia="Helvetica"/>
                <w:sz w:val="20"/>
                <w:szCs w:val="20"/>
              </w:rPr>
              <w:t>Элемент</w:t>
            </w:r>
            <w:r w:rsidR="00E624C0" w:rsidRPr="00E2120B">
              <w:rPr>
                <w:rFonts w:eastAsia="Helvetica"/>
                <w:sz w:val="20"/>
                <w:szCs w:val="20"/>
              </w:rPr>
              <w:t xml:space="preserve">                     </w:t>
            </w:r>
            <w:r w:rsidRPr="00E2120B">
              <w:rPr>
                <w:rFonts w:eastAsia="Helvetica"/>
                <w:sz w:val="20"/>
                <w:szCs w:val="20"/>
              </w:rPr>
              <w:t>диагностика разд. 5.1.,5.2 шифр 3.3.</w:t>
            </w:r>
            <w:r w:rsidRPr="00E2120B">
              <w:t xml:space="preserve"> (</w:t>
            </w:r>
            <w:r w:rsidRPr="00E2120B">
              <w:rPr>
                <w:rFonts w:eastAsia="Helvetica"/>
                <w:sz w:val="20"/>
                <w:szCs w:val="20"/>
              </w:rPr>
              <w:t>д01-01-03-003)</w:t>
            </w:r>
          </w:p>
        </w:tc>
        <w:tc>
          <w:tcPr>
            <w:tcW w:w="851" w:type="dxa"/>
            <w:vAlign w:val="center"/>
          </w:tcPr>
          <w:p w:rsidR="009D5544" w:rsidRPr="006F5F56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6F5F56">
              <w:rPr>
                <w:rFonts w:eastAsia="Helvetica"/>
                <w:sz w:val="20"/>
                <w:szCs w:val="20"/>
              </w:rPr>
              <w:t>287</w:t>
            </w:r>
          </w:p>
        </w:tc>
        <w:tc>
          <w:tcPr>
            <w:tcW w:w="1564" w:type="dxa"/>
            <w:vMerge/>
          </w:tcPr>
          <w:p w:rsidR="009D5544" w:rsidRPr="004948AD" w:rsidRDefault="009D5544" w:rsidP="00BD542B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</w:p>
        </w:tc>
      </w:tr>
      <w:tr w:rsidR="009D5544" w:rsidTr="00E624C0">
        <w:trPr>
          <w:trHeight w:val="665"/>
        </w:trPr>
        <w:tc>
          <w:tcPr>
            <w:tcW w:w="572" w:type="dxa"/>
            <w:vAlign w:val="center"/>
          </w:tcPr>
          <w:p w:rsidR="009D5544" w:rsidRPr="006F5F56" w:rsidRDefault="009D5544" w:rsidP="00BD542B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6F5F56">
              <w:rPr>
                <w:rFonts w:eastAsia="Helvetica"/>
                <w:sz w:val="20"/>
                <w:szCs w:val="20"/>
              </w:rPr>
              <w:t>4</w:t>
            </w:r>
          </w:p>
        </w:tc>
        <w:tc>
          <w:tcPr>
            <w:tcW w:w="4962" w:type="dxa"/>
            <w:gridSpan w:val="2"/>
            <w:vAlign w:val="center"/>
          </w:tcPr>
          <w:p w:rsidR="009D5544" w:rsidRPr="00F27001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6F5F56">
              <w:rPr>
                <w:rFonts w:eastAsia="Helvetica"/>
                <w:sz w:val="20"/>
                <w:szCs w:val="20"/>
              </w:rPr>
              <w:t>Проверка состояния проводов и молниезащитных тросов в поддерживающих зажимах</w:t>
            </w:r>
            <w:r w:rsidR="001725AE">
              <w:t xml:space="preserve"> </w:t>
            </w:r>
            <w:r w:rsidR="001725AE" w:rsidRPr="001725AE">
              <w:rPr>
                <w:rFonts w:eastAsia="Helvetica"/>
                <w:sz w:val="20"/>
                <w:szCs w:val="20"/>
              </w:rPr>
              <w:t>с применением телевышки и стяжного устройства</w:t>
            </w:r>
            <w:r w:rsidRPr="006F5F56">
              <w:rPr>
                <w:rFonts w:eastAsia="Helvetica"/>
                <w:sz w:val="20"/>
                <w:szCs w:val="20"/>
              </w:rPr>
              <w:t xml:space="preserve"> (7 зажимов)</w:t>
            </w:r>
          </w:p>
        </w:tc>
        <w:tc>
          <w:tcPr>
            <w:tcW w:w="2409" w:type="dxa"/>
            <w:vAlign w:val="center"/>
          </w:tcPr>
          <w:p w:rsidR="009D5544" w:rsidRPr="00E2120B" w:rsidRDefault="009D5544" w:rsidP="00E624C0">
            <w:pPr>
              <w:spacing w:before="240"/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2120B">
              <w:rPr>
                <w:rFonts w:eastAsia="Helvetica"/>
                <w:sz w:val="20"/>
                <w:szCs w:val="20"/>
              </w:rPr>
              <w:t>Опора                          диагностика разд. 5.1шифр 3.2.2(д01-01-03-002-2-4)</w:t>
            </w:r>
          </w:p>
        </w:tc>
        <w:tc>
          <w:tcPr>
            <w:tcW w:w="851" w:type="dxa"/>
            <w:vAlign w:val="center"/>
          </w:tcPr>
          <w:p w:rsidR="009D5544" w:rsidRPr="006F5F56" w:rsidRDefault="009D5544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6F5F56">
              <w:rPr>
                <w:rFonts w:eastAsia="Helvetica"/>
                <w:sz w:val="20"/>
                <w:szCs w:val="20"/>
              </w:rPr>
              <w:t>27</w:t>
            </w:r>
          </w:p>
        </w:tc>
        <w:tc>
          <w:tcPr>
            <w:tcW w:w="1564" w:type="dxa"/>
            <w:vMerge/>
          </w:tcPr>
          <w:p w:rsidR="009D5544" w:rsidRPr="004948AD" w:rsidRDefault="009D5544" w:rsidP="00BD542B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</w:p>
        </w:tc>
      </w:tr>
      <w:tr w:rsidR="001725AE" w:rsidTr="00E624C0">
        <w:trPr>
          <w:trHeight w:val="385"/>
        </w:trPr>
        <w:tc>
          <w:tcPr>
            <w:tcW w:w="572" w:type="dxa"/>
            <w:vAlign w:val="center"/>
          </w:tcPr>
          <w:p w:rsidR="001725AE" w:rsidRPr="00F27001" w:rsidRDefault="001725AE" w:rsidP="005F2228">
            <w:pPr>
              <w:jc w:val="center"/>
              <w:outlineLvl w:val="0"/>
              <w:rPr>
                <w:rFonts w:eastAsia="Helvetica"/>
                <w:sz w:val="20"/>
                <w:szCs w:val="20"/>
                <w:highlight w:val="red"/>
              </w:rPr>
            </w:pPr>
            <w:r>
              <w:rPr>
                <w:rFonts w:eastAsia="Helvetica"/>
                <w:sz w:val="20"/>
                <w:szCs w:val="20"/>
              </w:rPr>
              <w:t>5</w:t>
            </w:r>
          </w:p>
        </w:tc>
        <w:tc>
          <w:tcPr>
            <w:tcW w:w="4962" w:type="dxa"/>
            <w:gridSpan w:val="2"/>
            <w:vAlign w:val="center"/>
          </w:tcPr>
          <w:p w:rsidR="001725AE" w:rsidRPr="00F27001" w:rsidRDefault="001725AE" w:rsidP="00E624C0">
            <w:pPr>
              <w:jc w:val="center"/>
              <w:rPr>
                <w:sz w:val="20"/>
                <w:szCs w:val="20"/>
                <w:highlight w:val="red"/>
              </w:rPr>
            </w:pPr>
            <w:r w:rsidRPr="006F5F56">
              <w:rPr>
                <w:rFonts w:eastAsia="Helvetica"/>
                <w:sz w:val="20"/>
                <w:szCs w:val="20"/>
              </w:rPr>
              <w:t>Проверка состояния фундаментов опор  неразрушающим ультразвуковым экспресс-методом</w:t>
            </w:r>
          </w:p>
        </w:tc>
        <w:tc>
          <w:tcPr>
            <w:tcW w:w="2409" w:type="dxa"/>
            <w:vAlign w:val="center"/>
          </w:tcPr>
          <w:p w:rsidR="001725AE" w:rsidRPr="00E2120B" w:rsidRDefault="001725AE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2120B">
              <w:rPr>
                <w:rFonts w:eastAsia="Helvetica"/>
                <w:sz w:val="20"/>
                <w:szCs w:val="20"/>
              </w:rPr>
              <w:t>Фундамент</w:t>
            </w:r>
          </w:p>
          <w:p w:rsidR="001725AE" w:rsidRPr="00E2120B" w:rsidRDefault="001725AE" w:rsidP="00E624C0">
            <w:pPr>
              <w:jc w:val="center"/>
              <w:rPr>
                <w:sz w:val="20"/>
                <w:szCs w:val="20"/>
              </w:rPr>
            </w:pPr>
            <w:r w:rsidRPr="00E2120B">
              <w:rPr>
                <w:rFonts w:eastAsia="Helvetica"/>
                <w:sz w:val="20"/>
                <w:szCs w:val="20"/>
              </w:rPr>
              <w:t>диагностика разд. 5.1 шифр 2.4.</w:t>
            </w:r>
            <w:r w:rsidRPr="00E2120B">
              <w:t xml:space="preserve"> (</w:t>
            </w:r>
            <w:r w:rsidRPr="00E2120B">
              <w:rPr>
                <w:rFonts w:eastAsia="Helvetica"/>
                <w:sz w:val="20"/>
                <w:szCs w:val="20"/>
              </w:rPr>
              <w:t>д01-01-02-004)</w:t>
            </w:r>
          </w:p>
        </w:tc>
        <w:tc>
          <w:tcPr>
            <w:tcW w:w="851" w:type="dxa"/>
            <w:vAlign w:val="center"/>
          </w:tcPr>
          <w:p w:rsidR="001725AE" w:rsidRPr="00F27001" w:rsidRDefault="001725AE" w:rsidP="00E624C0">
            <w:pPr>
              <w:jc w:val="center"/>
              <w:rPr>
                <w:sz w:val="20"/>
                <w:szCs w:val="20"/>
                <w:highlight w:val="red"/>
              </w:rPr>
            </w:pPr>
            <w:r w:rsidRPr="006F5F56">
              <w:rPr>
                <w:rFonts w:eastAsia="Helvetica"/>
                <w:sz w:val="20"/>
                <w:szCs w:val="20"/>
              </w:rPr>
              <w:t>160</w:t>
            </w:r>
          </w:p>
        </w:tc>
        <w:tc>
          <w:tcPr>
            <w:tcW w:w="1564" w:type="dxa"/>
            <w:vMerge/>
          </w:tcPr>
          <w:p w:rsidR="001725AE" w:rsidRPr="00F27001" w:rsidRDefault="001725AE" w:rsidP="00BD542B">
            <w:pPr>
              <w:jc w:val="center"/>
              <w:outlineLvl w:val="0"/>
              <w:rPr>
                <w:rFonts w:eastAsia="Helvetica"/>
                <w:sz w:val="20"/>
                <w:szCs w:val="20"/>
                <w:highlight w:val="red"/>
              </w:rPr>
            </w:pPr>
          </w:p>
        </w:tc>
      </w:tr>
      <w:tr w:rsidR="001725AE" w:rsidTr="00E624C0">
        <w:trPr>
          <w:trHeight w:val="1009"/>
        </w:trPr>
        <w:tc>
          <w:tcPr>
            <w:tcW w:w="572" w:type="dxa"/>
            <w:vAlign w:val="center"/>
          </w:tcPr>
          <w:p w:rsidR="001725AE" w:rsidRPr="006F5F56" w:rsidRDefault="001725AE" w:rsidP="00BD542B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>
              <w:rPr>
                <w:rFonts w:eastAsia="Helvetica"/>
                <w:sz w:val="20"/>
                <w:szCs w:val="20"/>
              </w:rPr>
              <w:t>6</w:t>
            </w:r>
          </w:p>
        </w:tc>
        <w:tc>
          <w:tcPr>
            <w:tcW w:w="4962" w:type="dxa"/>
            <w:gridSpan w:val="2"/>
            <w:vAlign w:val="center"/>
          </w:tcPr>
          <w:p w:rsidR="001725AE" w:rsidRPr="006F5F56" w:rsidRDefault="001725AE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6F5F56">
              <w:rPr>
                <w:rFonts w:eastAsia="Helvetica"/>
                <w:sz w:val="20"/>
                <w:szCs w:val="20"/>
              </w:rPr>
              <w:t>Выборочная проверка фундаментов металлических опор</w:t>
            </w:r>
          </w:p>
        </w:tc>
        <w:tc>
          <w:tcPr>
            <w:tcW w:w="2409" w:type="dxa"/>
            <w:vAlign w:val="center"/>
          </w:tcPr>
          <w:p w:rsidR="001725AE" w:rsidRPr="00E2120B" w:rsidRDefault="001725AE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2120B">
              <w:rPr>
                <w:rFonts w:eastAsia="Helvetica"/>
                <w:sz w:val="20"/>
                <w:szCs w:val="20"/>
              </w:rPr>
              <w:t>Фундамент</w:t>
            </w:r>
          </w:p>
          <w:p w:rsidR="001725AE" w:rsidRPr="00E2120B" w:rsidRDefault="001725AE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2120B">
              <w:rPr>
                <w:rFonts w:eastAsia="Helvetica"/>
                <w:sz w:val="20"/>
                <w:szCs w:val="20"/>
              </w:rPr>
              <w:t>диагностика разд. 5.1     шифр 2.1.</w:t>
            </w:r>
            <w:r w:rsidRPr="00E2120B">
              <w:t xml:space="preserve"> (</w:t>
            </w:r>
            <w:r w:rsidRPr="00E2120B">
              <w:rPr>
                <w:rFonts w:eastAsia="Helvetica"/>
                <w:sz w:val="20"/>
                <w:szCs w:val="20"/>
              </w:rPr>
              <w:t>д01-01-02-001)</w:t>
            </w:r>
          </w:p>
        </w:tc>
        <w:tc>
          <w:tcPr>
            <w:tcW w:w="851" w:type="dxa"/>
            <w:vAlign w:val="center"/>
          </w:tcPr>
          <w:p w:rsidR="001725AE" w:rsidRPr="006F5F56" w:rsidRDefault="001725AE" w:rsidP="00E624C0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6F5F56">
              <w:rPr>
                <w:rFonts w:eastAsia="Helvetica"/>
                <w:sz w:val="20"/>
                <w:szCs w:val="20"/>
              </w:rPr>
              <w:t>160</w:t>
            </w:r>
          </w:p>
        </w:tc>
        <w:tc>
          <w:tcPr>
            <w:tcW w:w="1564" w:type="dxa"/>
            <w:vMerge/>
          </w:tcPr>
          <w:p w:rsidR="001725AE" w:rsidRPr="004948AD" w:rsidRDefault="001725AE" w:rsidP="00BD542B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</w:p>
        </w:tc>
      </w:tr>
    </w:tbl>
    <w:p w:rsidR="00874EBC" w:rsidRDefault="00874EBC" w:rsidP="009E684D">
      <w:pPr>
        <w:autoSpaceDE/>
        <w:autoSpaceDN/>
        <w:adjustRightInd/>
        <w:spacing w:line="276" w:lineRule="auto"/>
        <w:jc w:val="right"/>
        <w:outlineLvl w:val="0"/>
        <w:rPr>
          <w:sz w:val="20"/>
          <w:szCs w:val="20"/>
        </w:rPr>
      </w:pPr>
    </w:p>
    <w:p w:rsidR="00E624C0" w:rsidRDefault="00E624C0" w:rsidP="003F5D09">
      <w:pPr>
        <w:autoSpaceDE/>
        <w:autoSpaceDN/>
        <w:adjustRightInd/>
        <w:spacing w:line="276" w:lineRule="auto"/>
        <w:jc w:val="both"/>
        <w:outlineLvl w:val="0"/>
        <w:rPr>
          <w:color w:val="00B0F0"/>
          <w:sz w:val="20"/>
          <w:szCs w:val="20"/>
          <w:lang w:val="en-US"/>
        </w:rPr>
      </w:pPr>
    </w:p>
    <w:p w:rsidR="00A83D2B" w:rsidRDefault="00A83D2B" w:rsidP="003F5D09">
      <w:pPr>
        <w:autoSpaceDE/>
        <w:autoSpaceDN/>
        <w:adjustRightInd/>
        <w:spacing w:line="276" w:lineRule="auto"/>
        <w:jc w:val="both"/>
        <w:outlineLvl w:val="0"/>
        <w:rPr>
          <w:color w:val="00B0F0"/>
          <w:sz w:val="20"/>
          <w:szCs w:val="20"/>
          <w:lang w:val="en-US"/>
        </w:rPr>
      </w:pPr>
    </w:p>
    <w:p w:rsidR="00A83D2B" w:rsidRDefault="00A83D2B" w:rsidP="003F5D09">
      <w:pPr>
        <w:autoSpaceDE/>
        <w:autoSpaceDN/>
        <w:adjustRightInd/>
        <w:spacing w:line="276" w:lineRule="auto"/>
        <w:jc w:val="both"/>
        <w:outlineLvl w:val="0"/>
        <w:rPr>
          <w:color w:val="00B0F0"/>
          <w:sz w:val="20"/>
          <w:szCs w:val="20"/>
          <w:lang w:val="en-US"/>
        </w:rPr>
      </w:pPr>
    </w:p>
    <w:p w:rsidR="00A83D2B" w:rsidRPr="00A83D2B" w:rsidRDefault="00A83D2B" w:rsidP="003F5D09">
      <w:pPr>
        <w:autoSpaceDE/>
        <w:autoSpaceDN/>
        <w:adjustRightInd/>
        <w:spacing w:line="276" w:lineRule="auto"/>
        <w:jc w:val="both"/>
        <w:outlineLvl w:val="0"/>
        <w:rPr>
          <w:color w:val="00B0F0"/>
          <w:sz w:val="20"/>
          <w:szCs w:val="20"/>
          <w:lang w:val="en-US"/>
        </w:rPr>
      </w:pPr>
    </w:p>
    <w:tbl>
      <w:tblPr>
        <w:tblpPr w:leftFromText="180" w:rightFromText="180" w:vertAnchor="text" w:horzAnchor="margin" w:tblpX="114" w:tblpY="25"/>
        <w:tblOverlap w:val="never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961"/>
        <w:gridCol w:w="2410"/>
        <w:gridCol w:w="850"/>
        <w:gridCol w:w="1520"/>
      </w:tblGrid>
      <w:tr w:rsidR="00C21CA3" w:rsidRPr="00EE4CEE" w:rsidTr="00966970">
        <w:tc>
          <w:tcPr>
            <w:tcW w:w="534" w:type="dxa"/>
            <w:vAlign w:val="center"/>
          </w:tcPr>
          <w:p w:rsidR="00C21CA3" w:rsidRDefault="00C21CA3" w:rsidP="00A7141D">
            <w:pPr>
              <w:ind w:hanging="142"/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EE4CEE">
              <w:rPr>
                <w:rFonts w:eastAsia="Helvetica"/>
                <w:b/>
                <w:sz w:val="20"/>
                <w:szCs w:val="20"/>
              </w:rPr>
              <w:t>№</w:t>
            </w:r>
          </w:p>
          <w:p w:rsidR="00C21CA3" w:rsidRPr="00EE4CEE" w:rsidRDefault="00C21CA3" w:rsidP="00A7141D">
            <w:pPr>
              <w:ind w:hanging="142"/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EE4CEE">
              <w:rPr>
                <w:rFonts w:eastAsia="Helvetica"/>
                <w:b/>
                <w:sz w:val="20"/>
                <w:szCs w:val="20"/>
              </w:rPr>
              <w:t xml:space="preserve"> п.п.</w:t>
            </w:r>
          </w:p>
        </w:tc>
        <w:tc>
          <w:tcPr>
            <w:tcW w:w="4961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EE4CEE">
              <w:rPr>
                <w:rFonts w:eastAsia="Helvetica"/>
                <w:b/>
                <w:sz w:val="20"/>
                <w:szCs w:val="20"/>
              </w:rPr>
              <w:t>Объёмы работ</w:t>
            </w:r>
          </w:p>
        </w:tc>
        <w:tc>
          <w:tcPr>
            <w:tcW w:w="2410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EE4CEE">
              <w:rPr>
                <w:rFonts w:eastAsia="Helvetic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EE4CEE">
              <w:rPr>
                <w:rFonts w:eastAsia="Helvetica"/>
                <w:b/>
                <w:sz w:val="20"/>
                <w:szCs w:val="20"/>
              </w:rPr>
              <w:t>Кол-во</w:t>
            </w:r>
          </w:p>
        </w:tc>
        <w:tc>
          <w:tcPr>
            <w:tcW w:w="1520" w:type="dxa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EE4CEE">
              <w:rPr>
                <w:rFonts w:eastAsia="Helvetica"/>
                <w:b/>
                <w:sz w:val="20"/>
                <w:szCs w:val="20"/>
              </w:rPr>
              <w:t xml:space="preserve">Усложняющие факторы </w:t>
            </w:r>
          </w:p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EE4CEE">
              <w:rPr>
                <w:rFonts w:eastAsia="Helvetica"/>
                <w:b/>
                <w:sz w:val="20"/>
                <w:szCs w:val="20"/>
              </w:rPr>
              <w:t>(для Ку)</w:t>
            </w:r>
          </w:p>
        </w:tc>
      </w:tr>
      <w:tr w:rsidR="00C21CA3" w:rsidRPr="00EE4CEE" w:rsidTr="00A7141D">
        <w:tc>
          <w:tcPr>
            <w:tcW w:w="10275" w:type="dxa"/>
            <w:gridSpan w:val="5"/>
            <w:vAlign w:val="center"/>
          </w:tcPr>
          <w:p w:rsidR="00C21CA3" w:rsidRPr="00EE4CEE" w:rsidRDefault="00C21CA3" w:rsidP="00A7141D">
            <w:pPr>
              <w:autoSpaceDE/>
              <w:autoSpaceDN/>
              <w:adjustRightInd/>
              <w:jc w:val="center"/>
              <w:rPr>
                <w:b/>
                <w:sz w:val="20"/>
                <w:szCs w:val="20"/>
              </w:rPr>
            </w:pPr>
            <w:r w:rsidRPr="00EE4CEE">
              <w:rPr>
                <w:b/>
                <w:sz w:val="20"/>
                <w:szCs w:val="20"/>
              </w:rPr>
              <w:t xml:space="preserve">Документальное обследование </w:t>
            </w:r>
            <w:r>
              <w:t xml:space="preserve"> </w:t>
            </w:r>
            <w:r w:rsidRPr="00141114">
              <w:rPr>
                <w:b/>
                <w:sz w:val="20"/>
                <w:szCs w:val="20"/>
              </w:rPr>
              <w:t>ВЛ 110 кВ Районная-Западная 1,2 (ВЛ 110кВ Тяговая 1, 2, отпайка на Западную 1,2 инв. № 130000004560)</w:t>
            </w:r>
            <w:r>
              <w:rPr>
                <w:b/>
                <w:sz w:val="20"/>
                <w:szCs w:val="20"/>
              </w:rPr>
              <w:t xml:space="preserve"> Владирский участок СЛЭП</w:t>
            </w:r>
            <w:r w:rsidRPr="00EE4CEE">
              <w:rPr>
                <w:b/>
                <w:sz w:val="20"/>
                <w:szCs w:val="20"/>
              </w:rPr>
              <w:t xml:space="preserve"> с использованием технологий </w:t>
            </w:r>
            <w:r w:rsidRPr="00EE4CEE">
              <w:rPr>
                <w:b/>
                <w:sz w:val="20"/>
                <w:szCs w:val="20"/>
              </w:rPr>
              <w:lastRenderedPageBreak/>
              <w:t>неразрушающего контроля для нужд филиала «Владимирэнерго» ПАО «МРСК Центра и Приволжья»  в 20</w:t>
            </w:r>
            <w:r>
              <w:rPr>
                <w:b/>
                <w:sz w:val="20"/>
                <w:szCs w:val="20"/>
              </w:rPr>
              <w:t>21</w:t>
            </w:r>
            <w:r w:rsidRPr="00EE4CEE">
              <w:rPr>
                <w:b/>
                <w:sz w:val="20"/>
                <w:szCs w:val="20"/>
              </w:rPr>
              <w:t xml:space="preserve"> году.</w:t>
            </w:r>
          </w:p>
        </w:tc>
      </w:tr>
      <w:tr w:rsidR="00C21CA3" w:rsidRPr="00EE4CEE" w:rsidTr="00966970">
        <w:trPr>
          <w:trHeight w:val="429"/>
        </w:trPr>
        <w:tc>
          <w:tcPr>
            <w:tcW w:w="8755" w:type="dxa"/>
            <w:gridSpan w:val="4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b/>
                <w:sz w:val="20"/>
                <w:szCs w:val="20"/>
              </w:rPr>
            </w:pPr>
            <w:r w:rsidRPr="00EE4CEE">
              <w:rPr>
                <w:rFonts w:eastAsia="Helvetica"/>
                <w:b/>
                <w:sz w:val="20"/>
                <w:szCs w:val="20"/>
              </w:rPr>
              <w:lastRenderedPageBreak/>
              <w:t>Документальное обследование</w:t>
            </w:r>
          </w:p>
        </w:tc>
        <w:tc>
          <w:tcPr>
            <w:tcW w:w="1520" w:type="dxa"/>
            <w:vMerge w:val="restart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</w:p>
        </w:tc>
      </w:tr>
      <w:tr w:rsidR="00C21CA3" w:rsidRPr="00EE4CEE" w:rsidTr="00966970">
        <w:tc>
          <w:tcPr>
            <w:tcW w:w="534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C21CA3" w:rsidRPr="00EE4CEE" w:rsidRDefault="00C21CA3" w:rsidP="00A7141D">
            <w:pPr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Ознакомление с запросом заказчика, составление сметно-договорной документации.</w:t>
            </w:r>
          </w:p>
        </w:tc>
        <w:tc>
          <w:tcPr>
            <w:tcW w:w="2410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1 комплект документации</w:t>
            </w:r>
          </w:p>
        </w:tc>
        <w:tc>
          <w:tcPr>
            <w:tcW w:w="850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1</w:t>
            </w:r>
          </w:p>
        </w:tc>
        <w:tc>
          <w:tcPr>
            <w:tcW w:w="1520" w:type="dxa"/>
            <w:vMerge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</w:p>
        </w:tc>
      </w:tr>
      <w:tr w:rsidR="00C21CA3" w:rsidRPr="00EE4CEE" w:rsidTr="00966970">
        <w:tc>
          <w:tcPr>
            <w:tcW w:w="534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:rsidR="00C21CA3" w:rsidRPr="00EE4CEE" w:rsidRDefault="00C21CA3" w:rsidP="006B1ADE">
            <w:pPr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Разработка плана и программы обследования, составлени</w:t>
            </w:r>
            <w:r w:rsidR="006B1ADE">
              <w:rPr>
                <w:rFonts w:eastAsia="Helvetica"/>
                <w:sz w:val="20"/>
                <w:szCs w:val="20"/>
              </w:rPr>
              <w:t xml:space="preserve">я  </w:t>
            </w:r>
            <w:r w:rsidRPr="00EE4CEE">
              <w:rPr>
                <w:rFonts w:eastAsia="Helvetica"/>
                <w:sz w:val="20"/>
                <w:szCs w:val="20"/>
              </w:rPr>
              <w:t>опросника.</w:t>
            </w:r>
          </w:p>
        </w:tc>
        <w:tc>
          <w:tcPr>
            <w:tcW w:w="2410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1 тема</w:t>
            </w:r>
          </w:p>
        </w:tc>
        <w:tc>
          <w:tcPr>
            <w:tcW w:w="850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1</w:t>
            </w:r>
          </w:p>
        </w:tc>
        <w:tc>
          <w:tcPr>
            <w:tcW w:w="1520" w:type="dxa"/>
            <w:vMerge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</w:p>
        </w:tc>
      </w:tr>
      <w:tr w:rsidR="00C21CA3" w:rsidRPr="00EE4CEE" w:rsidTr="00966970">
        <w:tc>
          <w:tcPr>
            <w:tcW w:w="534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:rsidR="00C21CA3" w:rsidRPr="00EE4CEE" w:rsidRDefault="00C21CA3" w:rsidP="00A7141D">
            <w:pPr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 xml:space="preserve">Обследование </w:t>
            </w:r>
            <w:r>
              <w:rPr>
                <w:rFonts w:eastAsia="Helvetica"/>
                <w:sz w:val="20"/>
                <w:szCs w:val="20"/>
              </w:rPr>
              <w:t>Владимирского участка СЛЭП</w:t>
            </w:r>
            <w:r w:rsidRPr="00EE4CEE">
              <w:rPr>
                <w:rFonts w:eastAsia="Helvetica"/>
                <w:sz w:val="20"/>
                <w:szCs w:val="20"/>
              </w:rPr>
              <w:t>: изучение технического состояния оборудования и сооружений, условий эксплуатации, форм и методов организации производства, ремонтной базы и технологической оснастки.</w:t>
            </w:r>
          </w:p>
        </w:tc>
        <w:tc>
          <w:tcPr>
            <w:tcW w:w="2410" w:type="dxa"/>
            <w:vAlign w:val="center"/>
          </w:tcPr>
          <w:p w:rsidR="00C21CA3" w:rsidRPr="00EE4CEE" w:rsidRDefault="00C21CA3" w:rsidP="00A7141D">
            <w:pPr>
              <w:jc w:val="center"/>
              <w:rPr>
                <w:sz w:val="20"/>
                <w:szCs w:val="20"/>
              </w:rPr>
            </w:pPr>
            <w:r w:rsidRPr="00EE4CEE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участок СЛЭП</w:t>
            </w:r>
          </w:p>
        </w:tc>
        <w:tc>
          <w:tcPr>
            <w:tcW w:w="850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1</w:t>
            </w:r>
          </w:p>
        </w:tc>
        <w:tc>
          <w:tcPr>
            <w:tcW w:w="1520" w:type="dxa"/>
            <w:vMerge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</w:p>
        </w:tc>
      </w:tr>
      <w:tr w:rsidR="00C21CA3" w:rsidRPr="00EE4CEE" w:rsidTr="00966970">
        <w:tc>
          <w:tcPr>
            <w:tcW w:w="534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:rsidR="00C21CA3" w:rsidRPr="00EE4CEE" w:rsidRDefault="00C21CA3" w:rsidP="00A7141D">
            <w:pPr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Систематизация и обработка собранных материалов, анализ результатов обследования.</w:t>
            </w:r>
          </w:p>
        </w:tc>
        <w:tc>
          <w:tcPr>
            <w:tcW w:w="2410" w:type="dxa"/>
          </w:tcPr>
          <w:p w:rsidR="00C21CA3" w:rsidRPr="00EE4CEE" w:rsidRDefault="00C21CA3" w:rsidP="00A7141D">
            <w:pPr>
              <w:jc w:val="center"/>
              <w:rPr>
                <w:sz w:val="20"/>
                <w:szCs w:val="20"/>
              </w:rPr>
            </w:pPr>
            <w:r w:rsidRPr="00A27781">
              <w:rPr>
                <w:sz w:val="20"/>
                <w:szCs w:val="20"/>
              </w:rPr>
              <w:t>1 участок СЛЭП</w:t>
            </w:r>
          </w:p>
        </w:tc>
        <w:tc>
          <w:tcPr>
            <w:tcW w:w="850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sz w:val="20"/>
                <w:szCs w:val="20"/>
              </w:rPr>
            </w:pPr>
            <w:r w:rsidRPr="00EE4CEE">
              <w:rPr>
                <w:sz w:val="20"/>
                <w:szCs w:val="20"/>
              </w:rPr>
              <w:t>1</w:t>
            </w:r>
          </w:p>
        </w:tc>
        <w:tc>
          <w:tcPr>
            <w:tcW w:w="1520" w:type="dxa"/>
            <w:vMerge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</w:p>
        </w:tc>
      </w:tr>
      <w:tr w:rsidR="00C21CA3" w:rsidRPr="00EE4CEE" w:rsidTr="00966970">
        <w:tc>
          <w:tcPr>
            <w:tcW w:w="534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:rsidR="00C21CA3" w:rsidRPr="00EE4CEE" w:rsidRDefault="00C21CA3" w:rsidP="00A7141D">
            <w:pPr>
              <w:rPr>
                <w:rFonts w:eastAsia="Helvetica"/>
                <w:sz w:val="20"/>
                <w:szCs w:val="20"/>
              </w:rPr>
            </w:pPr>
            <w:r w:rsidRPr="00EE4CEE">
              <w:rPr>
                <w:rFonts w:eastAsia="Helvetica"/>
                <w:sz w:val="20"/>
                <w:szCs w:val="20"/>
              </w:rPr>
              <w:t>Разработка предложений по совершенствованию системы технического обслуживания и ремонта.</w:t>
            </w:r>
          </w:p>
        </w:tc>
        <w:tc>
          <w:tcPr>
            <w:tcW w:w="2410" w:type="dxa"/>
          </w:tcPr>
          <w:p w:rsidR="00C21CA3" w:rsidRPr="00EE4CEE" w:rsidRDefault="00C21CA3" w:rsidP="00A7141D">
            <w:pPr>
              <w:jc w:val="center"/>
              <w:rPr>
                <w:sz w:val="20"/>
                <w:szCs w:val="20"/>
              </w:rPr>
            </w:pPr>
            <w:r w:rsidRPr="00EE4CEE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участок СЛЭП</w:t>
            </w:r>
          </w:p>
        </w:tc>
        <w:tc>
          <w:tcPr>
            <w:tcW w:w="850" w:type="dxa"/>
            <w:vAlign w:val="center"/>
          </w:tcPr>
          <w:p w:rsidR="00C21CA3" w:rsidRPr="00EE4CEE" w:rsidRDefault="00C21CA3" w:rsidP="00A7141D">
            <w:pPr>
              <w:jc w:val="center"/>
              <w:outlineLvl w:val="0"/>
              <w:rPr>
                <w:sz w:val="20"/>
                <w:szCs w:val="20"/>
              </w:rPr>
            </w:pPr>
            <w:r w:rsidRPr="00EE4CEE">
              <w:rPr>
                <w:sz w:val="20"/>
                <w:szCs w:val="20"/>
              </w:rPr>
              <w:t>1</w:t>
            </w:r>
          </w:p>
        </w:tc>
        <w:tc>
          <w:tcPr>
            <w:tcW w:w="1520" w:type="dxa"/>
            <w:vMerge/>
          </w:tcPr>
          <w:p w:rsidR="00C21CA3" w:rsidRPr="00EE4CEE" w:rsidRDefault="00C21CA3" w:rsidP="00A7141D">
            <w:pPr>
              <w:jc w:val="center"/>
              <w:outlineLvl w:val="0"/>
              <w:rPr>
                <w:rFonts w:eastAsia="Helvetica"/>
                <w:sz w:val="20"/>
                <w:szCs w:val="20"/>
              </w:rPr>
            </w:pPr>
          </w:p>
        </w:tc>
      </w:tr>
    </w:tbl>
    <w:p w:rsidR="001725AE" w:rsidRDefault="001725AE" w:rsidP="001725AE">
      <w:pPr>
        <w:spacing w:line="276" w:lineRule="auto"/>
        <w:ind w:firstLine="708"/>
        <w:jc w:val="both"/>
        <w:rPr>
          <w:rFonts w:eastAsia="Helvetica"/>
          <w:sz w:val="20"/>
          <w:szCs w:val="20"/>
        </w:rPr>
      </w:pPr>
    </w:p>
    <w:p w:rsidR="003F5D09" w:rsidRPr="004A5F38" w:rsidRDefault="003F5D09" w:rsidP="003F5D09">
      <w:pPr>
        <w:spacing w:line="276" w:lineRule="auto"/>
        <w:ind w:firstLine="708"/>
        <w:jc w:val="both"/>
        <w:rPr>
          <w:rFonts w:eastAsia="Helvetica"/>
          <w:sz w:val="20"/>
          <w:szCs w:val="20"/>
        </w:rPr>
      </w:pPr>
      <w:r w:rsidRPr="004A5F38">
        <w:rPr>
          <w:rFonts w:eastAsia="Helvetica"/>
          <w:sz w:val="20"/>
          <w:szCs w:val="20"/>
        </w:rPr>
        <w:t>Расчет стоимости документального обследования должен быть выполнен с применением «Прейскуранта на экспериментально-наладочные работы и работы по совершенствованию технологии и эксплуатации электростанций и сетей», 1992 год том 5 (далее Прейскурант).</w:t>
      </w:r>
    </w:p>
    <w:p w:rsidR="001725AE" w:rsidRPr="004A5F38" w:rsidRDefault="003F5D09" w:rsidP="00AF4277">
      <w:pPr>
        <w:spacing w:line="276" w:lineRule="auto"/>
        <w:ind w:firstLine="708"/>
        <w:jc w:val="both"/>
        <w:rPr>
          <w:rFonts w:eastAsia="Helvetica"/>
          <w:sz w:val="20"/>
          <w:szCs w:val="20"/>
        </w:rPr>
      </w:pPr>
      <w:r w:rsidRPr="004A5F38">
        <w:rPr>
          <w:rFonts w:eastAsia="Helvetica"/>
          <w:sz w:val="20"/>
          <w:szCs w:val="20"/>
        </w:rPr>
        <w:t>Стоимость работ по Прейскуранту установлена, исходя из трудозатрат, определяемых нормами времени, и стоимости 1 чел.-дн. производственного персонала.</w:t>
      </w:r>
    </w:p>
    <w:p w:rsidR="00AF4277" w:rsidRPr="004A5F38" w:rsidRDefault="00AF4277" w:rsidP="00AF4277">
      <w:pPr>
        <w:spacing w:line="276" w:lineRule="auto"/>
        <w:ind w:firstLine="708"/>
        <w:jc w:val="both"/>
        <w:rPr>
          <w:rFonts w:eastAsia="Helvetica"/>
          <w:sz w:val="20"/>
          <w:szCs w:val="20"/>
        </w:rPr>
      </w:pPr>
      <w:r w:rsidRPr="004A5F38">
        <w:rPr>
          <w:rFonts w:eastAsia="Helvetica"/>
          <w:sz w:val="20"/>
          <w:szCs w:val="20"/>
        </w:rPr>
        <w:t xml:space="preserve">Для приведения базовой стоимости работ, учтенной в Прейскуранте в текущие цены, необходимо применять поправочный коэффициент (индекс).  Значение индекса определяется, как отношение минимального размера оплаты труда (далее МРОТ), действующего на момент выполнения расчета, к МРОТ, установленному  на 01.04.1993 года, согласно указаний п.2 общей части Прейскуранта, и не должно превышать </w:t>
      </w:r>
      <w:r w:rsidRPr="004A5F38">
        <w:rPr>
          <w:rFonts w:eastAsia="Helvetica"/>
          <w:b/>
          <w:sz w:val="20"/>
          <w:szCs w:val="20"/>
        </w:rPr>
        <w:t>1,06.</w:t>
      </w:r>
    </w:p>
    <w:p w:rsidR="00AF4277" w:rsidRPr="004A5F38" w:rsidRDefault="00AF4277" w:rsidP="005B5F0B">
      <w:pPr>
        <w:spacing w:line="276" w:lineRule="auto"/>
        <w:ind w:firstLine="708"/>
        <w:jc w:val="both"/>
        <w:rPr>
          <w:rFonts w:eastAsia="Helvetica"/>
          <w:sz w:val="20"/>
          <w:szCs w:val="20"/>
        </w:rPr>
      </w:pPr>
      <w:r w:rsidRPr="004A5F38">
        <w:rPr>
          <w:rFonts w:eastAsia="Helvetica"/>
          <w:sz w:val="20"/>
          <w:szCs w:val="20"/>
        </w:rPr>
        <w:t>Расчет стоимости инструментального технического обследования должен быть выполнен по действующим «Ведомственным укрупненным единичным расценкам на ремонт и техническое обслуживание электрических сетей энергообъединений» (далее ВУЕР), разработанным фирмой ОАО «Инженерный центр ЕЭС» - «Фирма ОРГРЭС».</w:t>
      </w:r>
    </w:p>
    <w:p w:rsidR="00AF4277" w:rsidRPr="004A5F38" w:rsidRDefault="00AF4277" w:rsidP="00AF4277">
      <w:pPr>
        <w:spacing w:line="276" w:lineRule="auto"/>
        <w:jc w:val="both"/>
        <w:rPr>
          <w:rFonts w:eastAsia="Helvetica"/>
          <w:sz w:val="20"/>
          <w:szCs w:val="20"/>
        </w:rPr>
      </w:pPr>
      <w:r w:rsidRPr="004A5F38">
        <w:rPr>
          <w:rFonts w:eastAsia="Helvetica"/>
          <w:sz w:val="20"/>
          <w:szCs w:val="20"/>
        </w:rPr>
        <w:t>Для приведения базовой стоимости работ, учтенной в сборниках ВУЕР в текущую стоимость, необходимо применять индексы:</w:t>
      </w:r>
    </w:p>
    <w:p w:rsidR="00AF4277" w:rsidRPr="004A5F38" w:rsidRDefault="00AF4277" w:rsidP="00AF4277">
      <w:pPr>
        <w:spacing w:line="276" w:lineRule="auto"/>
        <w:jc w:val="both"/>
        <w:rPr>
          <w:rFonts w:eastAsia="Helvetica"/>
          <w:sz w:val="20"/>
          <w:szCs w:val="20"/>
        </w:rPr>
      </w:pPr>
      <w:r w:rsidRPr="004A5F38">
        <w:rPr>
          <w:rFonts w:eastAsia="Helvetica"/>
          <w:sz w:val="20"/>
          <w:szCs w:val="20"/>
        </w:rPr>
        <w:t xml:space="preserve">- Iзп - к заработной плате. Данный индекс рассчитывается согласно методике, указанной в технической части к сборнику, и не должен превышать индекс, утверждённый Первым Зам. генерального директора -гл. инженером ПАО«МРСК Центра» в отчётном периоде – </w:t>
      </w:r>
      <w:r w:rsidRPr="004A5F38">
        <w:rPr>
          <w:rFonts w:eastAsia="Helvetica"/>
          <w:b/>
          <w:sz w:val="20"/>
          <w:szCs w:val="20"/>
        </w:rPr>
        <w:t>14,12;</w:t>
      </w:r>
    </w:p>
    <w:p w:rsidR="00AF4277" w:rsidRPr="004A5F38" w:rsidRDefault="00AF4277" w:rsidP="00AF4277">
      <w:pPr>
        <w:autoSpaceDE/>
        <w:autoSpaceDN/>
        <w:adjustRightInd/>
        <w:spacing w:line="276" w:lineRule="auto"/>
        <w:jc w:val="both"/>
        <w:outlineLvl w:val="0"/>
        <w:rPr>
          <w:rFonts w:eastAsia="Helvetica"/>
          <w:sz w:val="20"/>
          <w:szCs w:val="20"/>
        </w:rPr>
      </w:pPr>
      <w:r w:rsidRPr="004A5F38">
        <w:rPr>
          <w:rFonts w:eastAsia="Helvetica"/>
          <w:sz w:val="20"/>
          <w:szCs w:val="20"/>
        </w:rPr>
        <w:t>-  Iпп - индекс роста затрат на эксплуатацию машин, спецмеханизмов и вспомогательных материалов по индексу роста цен производителей промышленной продукции. Данный индекс рассчитывается согласно методике, указанной в технической части к сборнику, и не должен превышать индекс, утверждённый Первым Зам. генерального директора –</w:t>
      </w:r>
    </w:p>
    <w:p w:rsidR="00AF4277" w:rsidRPr="004A5F38" w:rsidRDefault="00AF4277" w:rsidP="00AF4277">
      <w:pPr>
        <w:autoSpaceDE/>
        <w:autoSpaceDN/>
        <w:adjustRightInd/>
        <w:spacing w:line="276" w:lineRule="auto"/>
        <w:jc w:val="both"/>
        <w:outlineLvl w:val="0"/>
        <w:rPr>
          <w:sz w:val="20"/>
          <w:szCs w:val="20"/>
        </w:rPr>
      </w:pPr>
      <w:r w:rsidRPr="004A5F38">
        <w:rPr>
          <w:rFonts w:eastAsia="Helvetica"/>
          <w:sz w:val="20"/>
          <w:szCs w:val="20"/>
        </w:rPr>
        <w:t xml:space="preserve">гл. инженером ПАО «МРСК Центра» в отчётном периоде – </w:t>
      </w:r>
      <w:r w:rsidRPr="004A5F38">
        <w:rPr>
          <w:rFonts w:eastAsia="Helvetica"/>
          <w:b/>
          <w:sz w:val="20"/>
          <w:szCs w:val="20"/>
        </w:rPr>
        <w:t>6,79</w:t>
      </w:r>
    </w:p>
    <w:p w:rsidR="001725AE" w:rsidRDefault="001725AE" w:rsidP="001725AE">
      <w:pPr>
        <w:spacing w:line="276" w:lineRule="auto"/>
        <w:jc w:val="both"/>
        <w:rPr>
          <w:rFonts w:eastAsia="Helvetica"/>
          <w:sz w:val="20"/>
          <w:szCs w:val="20"/>
        </w:rPr>
      </w:pPr>
    </w:p>
    <w:p w:rsidR="00C21CA3" w:rsidRPr="005C07E4" w:rsidRDefault="00C21CA3" w:rsidP="00C21CA3">
      <w:pPr>
        <w:spacing w:line="276" w:lineRule="auto"/>
        <w:ind w:firstLine="491"/>
        <w:jc w:val="both"/>
        <w:rPr>
          <w:rFonts w:eastAsia="Helvetica"/>
          <w:sz w:val="20"/>
          <w:szCs w:val="20"/>
        </w:rPr>
      </w:pPr>
      <w:r>
        <w:rPr>
          <w:rFonts w:eastAsia="Helvetica"/>
          <w:sz w:val="20"/>
          <w:szCs w:val="20"/>
        </w:rPr>
        <w:t>Исполнителю</w:t>
      </w:r>
      <w:r w:rsidRPr="005C07E4">
        <w:rPr>
          <w:rFonts w:eastAsia="Helvetica"/>
          <w:sz w:val="20"/>
          <w:szCs w:val="20"/>
        </w:rPr>
        <w:t xml:space="preserve"> предоставляется следующая  документация для каждой ВЛ, в том числе:</w:t>
      </w:r>
    </w:p>
    <w:p w:rsidR="00C21CA3" w:rsidRPr="00960A36" w:rsidRDefault="00C21CA3" w:rsidP="00C21CA3">
      <w:pPr>
        <w:pStyle w:val="ab"/>
        <w:numPr>
          <w:ilvl w:val="1"/>
          <w:numId w:val="28"/>
        </w:numPr>
        <w:spacing w:line="276" w:lineRule="auto"/>
        <w:ind w:left="851"/>
        <w:jc w:val="both"/>
        <w:rPr>
          <w:rFonts w:eastAsia="Helvetica"/>
          <w:sz w:val="20"/>
          <w:szCs w:val="20"/>
        </w:rPr>
      </w:pPr>
      <w:r w:rsidRPr="00960A36">
        <w:rPr>
          <w:rFonts w:eastAsia="Helvetica"/>
          <w:sz w:val="20"/>
          <w:szCs w:val="20"/>
        </w:rPr>
        <w:t>копия паспорта ВЛ;</w:t>
      </w:r>
    </w:p>
    <w:p w:rsidR="00C21CA3" w:rsidRPr="00960A36" w:rsidRDefault="00C21CA3" w:rsidP="00C21CA3">
      <w:pPr>
        <w:pStyle w:val="ab"/>
        <w:numPr>
          <w:ilvl w:val="1"/>
          <w:numId w:val="28"/>
        </w:numPr>
        <w:spacing w:line="276" w:lineRule="auto"/>
        <w:ind w:left="851"/>
        <w:jc w:val="both"/>
        <w:rPr>
          <w:rFonts w:eastAsia="Helvetica"/>
          <w:sz w:val="20"/>
          <w:szCs w:val="20"/>
        </w:rPr>
      </w:pPr>
      <w:r w:rsidRPr="00960A36">
        <w:rPr>
          <w:rFonts w:eastAsia="Helvetica"/>
          <w:sz w:val="20"/>
          <w:szCs w:val="20"/>
        </w:rPr>
        <w:t>копия поопорной схемы ВЛ, а также информация содержащая, номера и типы обследуемых опор;</w:t>
      </w:r>
    </w:p>
    <w:p w:rsidR="00C21CA3" w:rsidRPr="00960A36" w:rsidRDefault="00C21CA3" w:rsidP="00C21CA3">
      <w:pPr>
        <w:pStyle w:val="ab"/>
        <w:numPr>
          <w:ilvl w:val="1"/>
          <w:numId w:val="28"/>
        </w:numPr>
        <w:spacing w:line="276" w:lineRule="auto"/>
        <w:ind w:left="851"/>
        <w:jc w:val="both"/>
        <w:rPr>
          <w:rFonts w:eastAsia="Helvetica"/>
          <w:sz w:val="20"/>
          <w:szCs w:val="20"/>
        </w:rPr>
      </w:pPr>
      <w:r w:rsidRPr="00960A36">
        <w:rPr>
          <w:rFonts w:eastAsia="Helvetica"/>
          <w:sz w:val="20"/>
          <w:szCs w:val="20"/>
        </w:rPr>
        <w:t>категория местности (населенная, ненаселенная, др.) по трассам ВЛ;</w:t>
      </w:r>
    </w:p>
    <w:p w:rsidR="00C21CA3" w:rsidRPr="00960A36" w:rsidRDefault="00C21CA3" w:rsidP="00C21CA3">
      <w:pPr>
        <w:pStyle w:val="ab"/>
        <w:numPr>
          <w:ilvl w:val="1"/>
          <w:numId w:val="28"/>
        </w:numPr>
        <w:spacing w:line="276" w:lineRule="auto"/>
        <w:ind w:left="851"/>
        <w:jc w:val="both"/>
        <w:rPr>
          <w:rFonts w:eastAsia="Helvetica"/>
          <w:sz w:val="20"/>
          <w:szCs w:val="20"/>
        </w:rPr>
      </w:pPr>
      <w:r w:rsidRPr="00960A36">
        <w:rPr>
          <w:rFonts w:eastAsia="Helvetica"/>
          <w:sz w:val="20"/>
          <w:szCs w:val="20"/>
        </w:rPr>
        <w:t>ведомость переходов и пересечений;</w:t>
      </w:r>
    </w:p>
    <w:p w:rsidR="00C21CA3" w:rsidRDefault="00C21CA3" w:rsidP="00C21CA3">
      <w:pPr>
        <w:spacing w:line="276" w:lineRule="auto"/>
        <w:ind w:firstLine="142"/>
        <w:jc w:val="both"/>
        <w:rPr>
          <w:rFonts w:eastAsia="Helvetica"/>
          <w:sz w:val="20"/>
          <w:szCs w:val="20"/>
        </w:rPr>
      </w:pPr>
      <w:r w:rsidRPr="00EE4CEE">
        <w:rPr>
          <w:rFonts w:eastAsia="Helvetica"/>
          <w:sz w:val="20"/>
          <w:szCs w:val="20"/>
        </w:rPr>
        <w:t xml:space="preserve">Данные, полученные при инструментальном исследовании несущих конструкций опор ВЛ, являются основой для составления Заключения о состоянии элементов опор ВЛ, возможности их дальнейшей эксплуатации, необходимости проведения ремонтных работ или реконструкции и т. д. </w:t>
      </w:r>
    </w:p>
    <w:p w:rsidR="00C21CA3" w:rsidRPr="001F7608" w:rsidRDefault="00C21CA3" w:rsidP="00C21CA3">
      <w:pPr>
        <w:tabs>
          <w:tab w:val="num" w:pos="0"/>
        </w:tabs>
        <w:spacing w:line="276" w:lineRule="auto"/>
        <w:ind w:firstLine="142"/>
        <w:jc w:val="both"/>
        <w:outlineLvl w:val="0"/>
        <w:rPr>
          <w:rFonts w:eastAsia="Helvetica"/>
          <w:sz w:val="20"/>
          <w:szCs w:val="20"/>
        </w:rPr>
      </w:pPr>
      <w:r w:rsidRPr="00EE4CEE">
        <w:rPr>
          <w:rFonts w:eastAsia="Helvetica"/>
          <w:sz w:val="20"/>
          <w:szCs w:val="20"/>
        </w:rPr>
        <w:t>Результаты инструментального обследования опор ВЛ оформляются в виде текстовой части и фотофиксации.</w:t>
      </w:r>
      <w:r>
        <w:rPr>
          <w:rFonts w:eastAsia="Helvetica"/>
          <w:sz w:val="20"/>
          <w:szCs w:val="20"/>
        </w:rPr>
        <w:t xml:space="preserve"> </w:t>
      </w:r>
      <w:r w:rsidRPr="00EE4CEE">
        <w:rPr>
          <w:rFonts w:eastAsia="Helvetica"/>
          <w:sz w:val="20"/>
          <w:szCs w:val="20"/>
        </w:rPr>
        <w:t>Результаты определения фактических прочностных характеристик материалов основных несущих конструкций и их элементов неразрушающими методами с составлением дефектных ведомостей.</w:t>
      </w:r>
    </w:p>
    <w:p w:rsidR="00C21CA3" w:rsidRPr="001725AE" w:rsidRDefault="00C21CA3" w:rsidP="001F7608">
      <w:pPr>
        <w:rPr>
          <w:b/>
          <w:sz w:val="20"/>
          <w:szCs w:val="20"/>
        </w:rPr>
      </w:pPr>
    </w:p>
    <w:p w:rsidR="00C21CA3" w:rsidRDefault="00C21CA3" w:rsidP="00C21CA3"/>
    <w:p w:rsidR="00C21CA3" w:rsidRPr="00322EE6" w:rsidRDefault="00C21CA3" w:rsidP="00C21CA3">
      <w:pPr>
        <w:autoSpaceDE/>
        <w:autoSpaceDN/>
        <w:adjustRightInd/>
        <w:ind w:left="360"/>
        <w:jc w:val="center"/>
        <w:rPr>
          <w:b/>
        </w:rPr>
      </w:pPr>
      <w:r w:rsidRPr="00322EE6">
        <w:rPr>
          <w:b/>
        </w:rPr>
        <w:t>3.</w:t>
      </w:r>
      <w:r w:rsidRPr="00322EE6">
        <w:rPr>
          <w:b/>
        </w:rPr>
        <w:tab/>
        <w:t>Основные требования к оказанию услуг.</w:t>
      </w:r>
    </w:p>
    <w:p w:rsidR="00C21CA3" w:rsidRPr="002C1D49" w:rsidRDefault="00C21CA3" w:rsidP="00C21CA3">
      <w:pPr>
        <w:jc w:val="center"/>
        <w:rPr>
          <w:b/>
        </w:rPr>
      </w:pPr>
    </w:p>
    <w:p w:rsidR="00C21CA3" w:rsidRPr="000E1F99" w:rsidRDefault="00C21CA3" w:rsidP="00C21CA3">
      <w:pPr>
        <w:ind w:firstLine="360"/>
        <w:jc w:val="both"/>
        <w:rPr>
          <w:sz w:val="20"/>
          <w:szCs w:val="20"/>
        </w:rPr>
      </w:pPr>
      <w:r w:rsidRPr="000E1F99">
        <w:rPr>
          <w:sz w:val="20"/>
          <w:szCs w:val="20"/>
        </w:rPr>
        <w:t xml:space="preserve">Услуги по </w:t>
      </w:r>
      <w:r>
        <w:rPr>
          <w:sz w:val="20"/>
          <w:szCs w:val="20"/>
        </w:rPr>
        <w:t xml:space="preserve">комплексному </w:t>
      </w:r>
      <w:r w:rsidRPr="000E1F99">
        <w:rPr>
          <w:sz w:val="20"/>
          <w:szCs w:val="20"/>
        </w:rPr>
        <w:t xml:space="preserve">обследованию </w:t>
      </w:r>
      <w:r>
        <w:rPr>
          <w:sz w:val="20"/>
          <w:szCs w:val="20"/>
        </w:rPr>
        <w:t xml:space="preserve">ВЛ </w:t>
      </w:r>
      <w:r w:rsidRPr="000E1F99">
        <w:rPr>
          <w:sz w:val="20"/>
          <w:szCs w:val="20"/>
        </w:rPr>
        <w:t>должны быть оказаны, выполняться и удовлетворять требованиям следующих нормативных документов:</w:t>
      </w:r>
    </w:p>
    <w:p w:rsidR="00C21CA3" w:rsidRPr="00806EC3" w:rsidRDefault="00C21CA3" w:rsidP="00C21CA3">
      <w:pPr>
        <w:pStyle w:val="ab"/>
        <w:numPr>
          <w:ilvl w:val="0"/>
          <w:numId w:val="34"/>
        </w:numPr>
        <w:ind w:left="851" w:hanging="284"/>
        <w:jc w:val="both"/>
        <w:rPr>
          <w:sz w:val="20"/>
          <w:szCs w:val="20"/>
        </w:rPr>
      </w:pPr>
      <w:r w:rsidRPr="00806EC3">
        <w:rPr>
          <w:sz w:val="20"/>
          <w:szCs w:val="20"/>
        </w:rPr>
        <w:t>Правила технической эксплуатации электрических станций и сетей</w:t>
      </w:r>
      <w:r w:rsidRPr="00806EC3">
        <w:rPr>
          <w:b/>
          <w:sz w:val="20"/>
          <w:szCs w:val="20"/>
        </w:rPr>
        <w:t xml:space="preserve"> </w:t>
      </w:r>
      <w:r w:rsidRPr="00806EC3">
        <w:rPr>
          <w:sz w:val="20"/>
          <w:szCs w:val="20"/>
        </w:rPr>
        <w:t>РФ. СО 153-34.20.150-2003;</w:t>
      </w:r>
    </w:p>
    <w:p w:rsidR="00C21CA3" w:rsidRPr="00405252" w:rsidRDefault="00C21CA3" w:rsidP="00405252">
      <w:pPr>
        <w:pStyle w:val="ab"/>
        <w:numPr>
          <w:ilvl w:val="0"/>
          <w:numId w:val="34"/>
        </w:numPr>
        <w:ind w:left="851" w:hanging="284"/>
        <w:jc w:val="both"/>
        <w:rPr>
          <w:sz w:val="20"/>
          <w:szCs w:val="20"/>
        </w:rPr>
      </w:pPr>
      <w:r w:rsidRPr="00405252">
        <w:rPr>
          <w:sz w:val="20"/>
          <w:szCs w:val="20"/>
        </w:rPr>
        <w:t xml:space="preserve">Правила организации технического обслуживания и ремонта </w:t>
      </w:r>
      <w:r w:rsidR="00405252">
        <w:rPr>
          <w:sz w:val="20"/>
          <w:szCs w:val="20"/>
        </w:rPr>
        <w:t>об</w:t>
      </w:r>
      <w:r w:rsidR="00405252" w:rsidRPr="00405252">
        <w:rPr>
          <w:sz w:val="20"/>
          <w:szCs w:val="20"/>
        </w:rPr>
        <w:t>ъектов электроэнергетики</w:t>
      </w:r>
      <w:r w:rsidRPr="00405252">
        <w:rPr>
          <w:sz w:val="20"/>
          <w:szCs w:val="20"/>
        </w:rPr>
        <w:t xml:space="preserve">. </w:t>
      </w:r>
      <w:r w:rsidR="00405252" w:rsidRPr="00405252">
        <w:rPr>
          <w:sz w:val="20"/>
          <w:szCs w:val="20"/>
        </w:rPr>
        <w:t>(Утверждены приказом Минэнерго России</w:t>
      </w:r>
      <w:r w:rsidR="00405252" w:rsidRPr="00405252">
        <w:t xml:space="preserve"> </w:t>
      </w:r>
      <w:r w:rsidR="00405252" w:rsidRPr="00405252">
        <w:rPr>
          <w:sz w:val="20"/>
          <w:szCs w:val="20"/>
        </w:rPr>
        <w:t>от 25.10.2017 N 1013</w:t>
      </w:r>
      <w:r w:rsidR="00405252">
        <w:rPr>
          <w:sz w:val="20"/>
          <w:szCs w:val="20"/>
        </w:rPr>
        <w:t>)</w:t>
      </w:r>
      <w:r w:rsidRPr="00405252">
        <w:rPr>
          <w:sz w:val="20"/>
          <w:szCs w:val="20"/>
        </w:rPr>
        <w:t>;</w:t>
      </w:r>
    </w:p>
    <w:p w:rsidR="00C21CA3" w:rsidRPr="00806EC3" w:rsidRDefault="00C21CA3" w:rsidP="00C21CA3">
      <w:pPr>
        <w:pStyle w:val="ab"/>
        <w:numPr>
          <w:ilvl w:val="0"/>
          <w:numId w:val="34"/>
        </w:numPr>
        <w:ind w:left="851" w:hanging="284"/>
        <w:rPr>
          <w:sz w:val="20"/>
          <w:szCs w:val="20"/>
          <w:lang w:val="be-BY"/>
        </w:rPr>
      </w:pPr>
      <w:r w:rsidRPr="00806EC3">
        <w:rPr>
          <w:sz w:val="20"/>
          <w:szCs w:val="20"/>
          <w:lang w:val="be-BY"/>
        </w:rPr>
        <w:t>Правила по охране труда при эксплуатации электроустановок (Утв. приказом министерства труда и социальной защиты РФ от 15.12.2020 г. №</w:t>
      </w:r>
      <w:r>
        <w:rPr>
          <w:sz w:val="20"/>
          <w:szCs w:val="20"/>
          <w:lang w:val="be-BY"/>
        </w:rPr>
        <w:t xml:space="preserve"> </w:t>
      </w:r>
      <w:r w:rsidRPr="00806EC3">
        <w:rPr>
          <w:sz w:val="20"/>
          <w:szCs w:val="20"/>
          <w:lang w:val="be-BY"/>
        </w:rPr>
        <w:t>903н;</w:t>
      </w:r>
    </w:p>
    <w:p w:rsidR="00C21CA3" w:rsidRPr="00806EC3" w:rsidRDefault="00C21CA3" w:rsidP="00C21CA3">
      <w:pPr>
        <w:pStyle w:val="ab"/>
        <w:numPr>
          <w:ilvl w:val="0"/>
          <w:numId w:val="34"/>
        </w:numPr>
        <w:ind w:left="851" w:hanging="284"/>
        <w:jc w:val="both"/>
        <w:rPr>
          <w:sz w:val="20"/>
          <w:szCs w:val="20"/>
        </w:rPr>
      </w:pPr>
      <w:r w:rsidRPr="00806EC3">
        <w:rPr>
          <w:sz w:val="20"/>
          <w:szCs w:val="20"/>
        </w:rPr>
        <w:lastRenderedPageBreak/>
        <w:t>Объемы и нормы испытани</w:t>
      </w:r>
      <w:r w:rsidR="00275D82">
        <w:rPr>
          <w:sz w:val="20"/>
          <w:szCs w:val="20"/>
        </w:rPr>
        <w:t>я</w:t>
      </w:r>
      <w:r w:rsidRPr="00806EC3">
        <w:rPr>
          <w:sz w:val="20"/>
          <w:szCs w:val="20"/>
        </w:rPr>
        <w:t xml:space="preserve"> электрооборудования. С</w:t>
      </w:r>
      <w:r w:rsidR="00275D82">
        <w:rPr>
          <w:sz w:val="20"/>
          <w:szCs w:val="20"/>
        </w:rPr>
        <w:t>Т</w:t>
      </w:r>
      <w:r w:rsidRPr="00806EC3">
        <w:rPr>
          <w:sz w:val="20"/>
          <w:szCs w:val="20"/>
        </w:rPr>
        <w:t>О 34.</w:t>
      </w:r>
      <w:r w:rsidR="00275D82">
        <w:rPr>
          <w:sz w:val="20"/>
          <w:szCs w:val="20"/>
        </w:rPr>
        <w:t>01-23.1-001-2017</w:t>
      </w:r>
      <w:r w:rsidRPr="00806EC3">
        <w:rPr>
          <w:sz w:val="20"/>
          <w:szCs w:val="20"/>
        </w:rPr>
        <w:t>;</w:t>
      </w:r>
    </w:p>
    <w:p w:rsidR="00C21CA3" w:rsidRDefault="00C21CA3" w:rsidP="00C21CA3">
      <w:pPr>
        <w:jc w:val="both"/>
        <w:rPr>
          <w:sz w:val="20"/>
          <w:szCs w:val="20"/>
        </w:rPr>
      </w:pPr>
      <w:r w:rsidRPr="000E1F99">
        <w:rPr>
          <w:sz w:val="20"/>
          <w:szCs w:val="20"/>
        </w:rPr>
        <w:t>и другие действующие нормативные документы по эксплуатации оборудования, охране труда, пожарной безопасности, охране окружающей среды</w:t>
      </w:r>
      <w:r>
        <w:rPr>
          <w:sz w:val="20"/>
          <w:szCs w:val="20"/>
        </w:rPr>
        <w:t>.</w:t>
      </w:r>
    </w:p>
    <w:p w:rsidR="00C21CA3" w:rsidRDefault="00C21CA3" w:rsidP="00C21CA3">
      <w:pPr>
        <w:jc w:val="both"/>
        <w:rPr>
          <w:sz w:val="20"/>
          <w:szCs w:val="20"/>
        </w:rPr>
      </w:pPr>
    </w:p>
    <w:p w:rsidR="00C21CA3" w:rsidRDefault="00C21CA3" w:rsidP="00C21CA3">
      <w:pPr>
        <w:jc w:val="both"/>
        <w:rPr>
          <w:sz w:val="20"/>
          <w:szCs w:val="20"/>
        </w:rPr>
      </w:pPr>
    </w:p>
    <w:p w:rsidR="00C21CA3" w:rsidRPr="00322EE6" w:rsidRDefault="00C21CA3" w:rsidP="00C21CA3">
      <w:pPr>
        <w:autoSpaceDE/>
        <w:autoSpaceDN/>
        <w:adjustRightInd/>
        <w:ind w:left="360"/>
        <w:jc w:val="center"/>
        <w:rPr>
          <w:b/>
        </w:rPr>
      </w:pPr>
      <w:r w:rsidRPr="00322EE6">
        <w:rPr>
          <w:b/>
        </w:rPr>
        <w:t>4.</w:t>
      </w:r>
      <w:r w:rsidRPr="00322EE6">
        <w:rPr>
          <w:b/>
        </w:rPr>
        <w:tab/>
        <w:t>Результаты работ.</w:t>
      </w:r>
    </w:p>
    <w:p w:rsidR="00C21CA3" w:rsidRPr="000E1F99" w:rsidRDefault="00C21CA3" w:rsidP="00C21CA3">
      <w:pPr>
        <w:jc w:val="center"/>
        <w:rPr>
          <w:b/>
          <w:sz w:val="20"/>
          <w:szCs w:val="20"/>
        </w:rPr>
      </w:pPr>
    </w:p>
    <w:p w:rsidR="00C21CA3" w:rsidRPr="000E1F99" w:rsidRDefault="00C21CA3" w:rsidP="00405252">
      <w:pPr>
        <w:tabs>
          <w:tab w:val="left" w:pos="567"/>
        </w:tabs>
        <w:jc w:val="both"/>
        <w:rPr>
          <w:sz w:val="20"/>
          <w:szCs w:val="20"/>
        </w:rPr>
      </w:pPr>
      <w:r w:rsidRPr="000E1F99">
        <w:rPr>
          <w:sz w:val="20"/>
          <w:szCs w:val="20"/>
        </w:rPr>
        <w:t>4.1</w:t>
      </w:r>
      <w:r w:rsidR="00405252"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Pr="000E1F99">
        <w:rPr>
          <w:sz w:val="20"/>
          <w:szCs w:val="20"/>
        </w:rPr>
        <w:t xml:space="preserve">По результатам проведенных работ по </w:t>
      </w:r>
      <w:r>
        <w:rPr>
          <w:sz w:val="20"/>
          <w:szCs w:val="20"/>
        </w:rPr>
        <w:t xml:space="preserve">комплексному </w:t>
      </w:r>
      <w:r w:rsidRPr="000E1F99">
        <w:rPr>
          <w:sz w:val="20"/>
          <w:szCs w:val="20"/>
        </w:rPr>
        <w:t>обследованию Исполнитель:</w:t>
      </w:r>
    </w:p>
    <w:p w:rsidR="00C21CA3" w:rsidRPr="000E1F99" w:rsidRDefault="00C21CA3" w:rsidP="00405252">
      <w:pPr>
        <w:autoSpaceDE/>
        <w:autoSpaceDN/>
        <w:adjustRightInd/>
        <w:ind w:left="567" w:hanging="567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4.1.1.</w:t>
      </w:r>
      <w:r>
        <w:rPr>
          <w:sz w:val="20"/>
          <w:szCs w:val="20"/>
        </w:rPr>
        <w:tab/>
      </w:r>
      <w:r w:rsidRPr="000E1F99">
        <w:rPr>
          <w:sz w:val="20"/>
          <w:szCs w:val="20"/>
        </w:rPr>
        <w:t>Предоставляет Заказчику отч</w:t>
      </w:r>
      <w:r w:rsidR="00405252">
        <w:rPr>
          <w:sz w:val="20"/>
          <w:szCs w:val="20"/>
        </w:rPr>
        <w:t>ё</w:t>
      </w:r>
      <w:r w:rsidRPr="000E1F99">
        <w:rPr>
          <w:sz w:val="20"/>
          <w:szCs w:val="20"/>
        </w:rPr>
        <w:t>т</w:t>
      </w:r>
      <w:r>
        <w:rPr>
          <w:sz w:val="20"/>
          <w:szCs w:val="20"/>
        </w:rPr>
        <w:t xml:space="preserve">, </w:t>
      </w:r>
      <w:r w:rsidRPr="000E1F99">
        <w:rPr>
          <w:sz w:val="20"/>
          <w:szCs w:val="20"/>
        </w:rPr>
        <w:t>содержащий:</w:t>
      </w:r>
    </w:p>
    <w:p w:rsidR="00C21CA3" w:rsidRPr="000E1F99" w:rsidRDefault="00C21CA3" w:rsidP="00C21CA3">
      <w:pPr>
        <w:numPr>
          <w:ilvl w:val="0"/>
          <w:numId w:val="15"/>
        </w:numPr>
        <w:tabs>
          <w:tab w:val="left" w:pos="0"/>
          <w:tab w:val="left" w:pos="851"/>
        </w:tabs>
        <w:autoSpaceDE/>
        <w:autoSpaceDN/>
        <w:adjustRightInd/>
        <w:ind w:left="0" w:firstLine="567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результаты проведенных осмотров, протоколы испытаний, проверок, измерений, выполненных в рамках инструментального обследования;</w:t>
      </w:r>
    </w:p>
    <w:p w:rsidR="00C21CA3" w:rsidRPr="000E1F99" w:rsidRDefault="00C21CA3" w:rsidP="00C21CA3">
      <w:pPr>
        <w:numPr>
          <w:ilvl w:val="0"/>
          <w:numId w:val="15"/>
        </w:numPr>
        <w:autoSpaceDE/>
        <w:autoSpaceDN/>
        <w:adjustRightInd/>
        <w:jc w:val="both"/>
        <w:rPr>
          <w:sz w:val="20"/>
          <w:szCs w:val="20"/>
        </w:rPr>
      </w:pPr>
      <w:r w:rsidRPr="000E1F99">
        <w:rPr>
          <w:sz w:val="20"/>
          <w:szCs w:val="20"/>
        </w:rPr>
        <w:t>перечисление выявленных дефектов с их описанием</w:t>
      </w:r>
      <w:r>
        <w:rPr>
          <w:sz w:val="20"/>
          <w:szCs w:val="20"/>
        </w:rPr>
        <w:t>;</w:t>
      </w:r>
    </w:p>
    <w:p w:rsidR="00C21CA3" w:rsidRPr="000E1F99" w:rsidRDefault="00C21CA3" w:rsidP="00C21CA3">
      <w:pPr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рекомендации-предложения, которые должны содержать ссылки на положения действующих нормативных документов</w:t>
      </w:r>
      <w:r>
        <w:rPr>
          <w:sz w:val="20"/>
          <w:szCs w:val="20"/>
        </w:rPr>
        <w:t>.</w:t>
      </w:r>
    </w:p>
    <w:p w:rsidR="00C21CA3" w:rsidRPr="00806EC3" w:rsidRDefault="00C21CA3" w:rsidP="00C21CA3">
      <w:pPr>
        <w:ind w:firstLine="567"/>
        <w:jc w:val="both"/>
        <w:rPr>
          <w:sz w:val="20"/>
          <w:szCs w:val="20"/>
        </w:rPr>
      </w:pPr>
      <w:r w:rsidRPr="00806EC3">
        <w:rPr>
          <w:sz w:val="20"/>
          <w:szCs w:val="20"/>
        </w:rPr>
        <w:t>Отчёт передаётся в 2-х экземплярах на бумажном носителе и в 1 экз. на электронном носителе</w:t>
      </w:r>
      <w:r w:rsidRPr="00806EC3">
        <w:t xml:space="preserve"> </w:t>
      </w:r>
      <w:r w:rsidRPr="00806EC3">
        <w:rPr>
          <w:sz w:val="20"/>
          <w:szCs w:val="20"/>
        </w:rPr>
        <w:t>в формате Word, Excel, PDF..</w:t>
      </w:r>
    </w:p>
    <w:p w:rsidR="00C21CA3" w:rsidRPr="000E1F99" w:rsidRDefault="00C21CA3" w:rsidP="00C21CA3">
      <w:pPr>
        <w:jc w:val="both"/>
        <w:rPr>
          <w:sz w:val="20"/>
          <w:szCs w:val="20"/>
        </w:rPr>
      </w:pPr>
      <w:r w:rsidRPr="000E1F99">
        <w:rPr>
          <w:sz w:val="20"/>
          <w:szCs w:val="20"/>
        </w:rPr>
        <w:t>4.1.2</w:t>
      </w:r>
      <w:r>
        <w:rPr>
          <w:sz w:val="20"/>
          <w:szCs w:val="20"/>
        </w:rPr>
        <w:tab/>
      </w:r>
      <w:r w:rsidRPr="000E1F99">
        <w:rPr>
          <w:sz w:val="20"/>
          <w:szCs w:val="20"/>
        </w:rPr>
        <w:t xml:space="preserve">Заключение по результатам </w:t>
      </w:r>
      <w:r>
        <w:rPr>
          <w:sz w:val="20"/>
          <w:szCs w:val="20"/>
        </w:rPr>
        <w:t>комплексного обследования</w:t>
      </w:r>
      <w:r w:rsidRPr="000E1F99">
        <w:rPr>
          <w:sz w:val="20"/>
          <w:szCs w:val="20"/>
        </w:rPr>
        <w:t xml:space="preserve"> (окончательное решение о дальнейшей эксплуатации объекта, решение о необходимости выполнения тех или иных рекомендаций, представленных Исполнителем, проведение соответствующих мероприятий) принимает Комиссия по техническому освидетельствованию.</w:t>
      </w:r>
    </w:p>
    <w:p w:rsidR="00C21CA3" w:rsidRPr="000E1F99" w:rsidRDefault="00C21CA3" w:rsidP="00C21CA3">
      <w:pPr>
        <w:jc w:val="both"/>
        <w:rPr>
          <w:sz w:val="20"/>
          <w:szCs w:val="20"/>
        </w:rPr>
      </w:pPr>
      <w:r w:rsidRPr="000E1F99">
        <w:rPr>
          <w:sz w:val="20"/>
          <w:szCs w:val="20"/>
        </w:rPr>
        <w:t>4.2.</w:t>
      </w:r>
      <w:r>
        <w:rPr>
          <w:sz w:val="20"/>
          <w:szCs w:val="20"/>
        </w:rPr>
        <w:tab/>
      </w:r>
      <w:r w:rsidRPr="000E1F99">
        <w:rPr>
          <w:sz w:val="20"/>
          <w:szCs w:val="20"/>
        </w:rPr>
        <w:t xml:space="preserve">В результате выполнения работ по комплексному обследованию </w:t>
      </w:r>
      <w:r>
        <w:rPr>
          <w:sz w:val="20"/>
          <w:szCs w:val="20"/>
        </w:rPr>
        <w:t xml:space="preserve">ВЛ </w:t>
      </w:r>
      <w:r w:rsidRPr="000E1F99">
        <w:rPr>
          <w:sz w:val="20"/>
          <w:szCs w:val="20"/>
        </w:rPr>
        <w:t xml:space="preserve">Заказчику передаются заключение (отчет) о техническом состоянии </w:t>
      </w:r>
      <w:r>
        <w:rPr>
          <w:sz w:val="20"/>
          <w:szCs w:val="20"/>
        </w:rPr>
        <w:t xml:space="preserve">ВЛ </w:t>
      </w:r>
      <w:r w:rsidRPr="000E1F99">
        <w:rPr>
          <w:sz w:val="20"/>
          <w:szCs w:val="20"/>
        </w:rPr>
        <w:t xml:space="preserve">, в котором приводится оценка технического состояния элементов опор ВЛ (оценка текущих условий эксплуатации и сравнение с проектными значениями) и рекомендации по их дальнейшей эксплуатации, реконструкции или ремонту. </w:t>
      </w:r>
    </w:p>
    <w:p w:rsidR="00C21CA3" w:rsidRPr="000E1F99" w:rsidRDefault="00C21CA3" w:rsidP="00C21CA3">
      <w:pPr>
        <w:ind w:firstLine="851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Заключение (отчет) должно содержать следующую информацию:</w:t>
      </w:r>
    </w:p>
    <w:p w:rsidR="00C21CA3" w:rsidRPr="000E1F99" w:rsidRDefault="00C21CA3" w:rsidP="00C21CA3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1)</w:t>
      </w:r>
      <w:r w:rsidRPr="000E1F99">
        <w:rPr>
          <w:sz w:val="20"/>
          <w:szCs w:val="20"/>
        </w:rPr>
        <w:tab/>
        <w:t>Результаты анализа технической документации (материалы проектно-конструкторской, исполнительной и ремонтной документации по ВЛ);</w:t>
      </w:r>
    </w:p>
    <w:p w:rsidR="00C21CA3" w:rsidRPr="000E1F99" w:rsidRDefault="00C21CA3" w:rsidP="00C21CA3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2)</w:t>
      </w:r>
      <w:r w:rsidRPr="000E1F99">
        <w:rPr>
          <w:sz w:val="20"/>
          <w:szCs w:val="20"/>
        </w:rPr>
        <w:tab/>
        <w:t>Протоколы визуального и измерительного контроля (результаты замеров, габариты провода, оценка физического состояния опор, проводов ВЛ, фото фиксация дефектов опор);</w:t>
      </w:r>
    </w:p>
    <w:p w:rsidR="00C21CA3" w:rsidRPr="000E1F99" w:rsidRDefault="00C21CA3" w:rsidP="00C21CA3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3)</w:t>
      </w:r>
      <w:r w:rsidRPr="000E1F99">
        <w:rPr>
          <w:sz w:val="20"/>
          <w:szCs w:val="20"/>
        </w:rPr>
        <w:tab/>
        <w:t>Протоколы ультразвукового контроля (результаты ультразвукового контроля  фундаментов анкерных опор, результаты проведения ультразвуковой толщинометрии элементов ВЛ);</w:t>
      </w:r>
    </w:p>
    <w:p w:rsidR="00C21CA3" w:rsidRPr="000E1F99" w:rsidRDefault="00C21CA3" w:rsidP="00C21CA3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4)</w:t>
      </w:r>
      <w:r w:rsidRPr="000E1F99">
        <w:rPr>
          <w:sz w:val="20"/>
          <w:szCs w:val="20"/>
        </w:rPr>
        <w:tab/>
        <w:t>Протоколы тепловизионного контроля (анализ тепловизионного контроля и термограммы контактных соединений);</w:t>
      </w:r>
    </w:p>
    <w:p w:rsidR="00C21CA3" w:rsidRPr="000E1F99" w:rsidRDefault="00C21CA3" w:rsidP="00C21CA3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5)</w:t>
      </w:r>
      <w:r w:rsidRPr="000E1F99">
        <w:rPr>
          <w:sz w:val="20"/>
          <w:szCs w:val="20"/>
        </w:rPr>
        <w:tab/>
        <w:t>Протоколы контроля коррозии тросов, несущих элементов опор, анкерных болтов;</w:t>
      </w:r>
    </w:p>
    <w:p w:rsidR="00C21CA3" w:rsidRPr="000E1F99" w:rsidRDefault="00C21CA3" w:rsidP="00C21CA3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6)</w:t>
      </w:r>
      <w:r w:rsidRPr="000E1F99">
        <w:rPr>
          <w:sz w:val="20"/>
          <w:szCs w:val="20"/>
        </w:rPr>
        <w:tab/>
        <w:t>Протоколы измерений сопротивления опор ВЛ и грунта;</w:t>
      </w:r>
    </w:p>
    <w:p w:rsidR="00C21CA3" w:rsidRPr="000E1F99" w:rsidRDefault="00C21CA3" w:rsidP="00C21CA3">
      <w:pPr>
        <w:tabs>
          <w:tab w:val="left" w:pos="851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Pr="000E1F99">
        <w:rPr>
          <w:sz w:val="20"/>
          <w:szCs w:val="20"/>
        </w:rPr>
        <w:t>)</w:t>
      </w:r>
      <w:r w:rsidRPr="000E1F99">
        <w:rPr>
          <w:sz w:val="20"/>
          <w:szCs w:val="20"/>
        </w:rPr>
        <w:tab/>
        <w:t xml:space="preserve">Расчет комплексной качественной оценки технического состояния ВЛ. </w:t>
      </w:r>
    </w:p>
    <w:p w:rsidR="00C21CA3" w:rsidRDefault="00C21CA3" w:rsidP="00C21CA3">
      <w:pPr>
        <w:ind w:firstLine="360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Отчетные материалы передаются Заказчику в 2 экз. на бумажном носителе и в 1 экз. на электронном носителе</w:t>
      </w:r>
      <w:r w:rsidRPr="00806EC3">
        <w:t xml:space="preserve"> </w:t>
      </w:r>
      <w:r w:rsidRPr="00806EC3">
        <w:rPr>
          <w:sz w:val="20"/>
          <w:szCs w:val="20"/>
        </w:rPr>
        <w:t>в формате Word, Excel, PDF</w:t>
      </w:r>
      <w:r w:rsidRPr="000E1F99">
        <w:rPr>
          <w:sz w:val="20"/>
          <w:szCs w:val="20"/>
        </w:rPr>
        <w:t>.</w:t>
      </w:r>
    </w:p>
    <w:p w:rsidR="00C21CA3" w:rsidRPr="000E1F99" w:rsidRDefault="00C21CA3" w:rsidP="00C21CA3">
      <w:pPr>
        <w:jc w:val="both"/>
        <w:rPr>
          <w:sz w:val="20"/>
          <w:szCs w:val="20"/>
        </w:rPr>
      </w:pPr>
    </w:p>
    <w:p w:rsidR="00C21CA3" w:rsidRPr="000E1F99" w:rsidRDefault="00C21CA3" w:rsidP="00C21CA3">
      <w:pPr>
        <w:jc w:val="both"/>
        <w:rPr>
          <w:sz w:val="20"/>
          <w:szCs w:val="20"/>
        </w:rPr>
      </w:pPr>
    </w:p>
    <w:p w:rsidR="00C21CA3" w:rsidRPr="00CF7634" w:rsidRDefault="00C21CA3" w:rsidP="00C21CA3">
      <w:pPr>
        <w:ind w:left="360"/>
        <w:jc w:val="center"/>
        <w:rPr>
          <w:b/>
        </w:rPr>
      </w:pPr>
      <w:r w:rsidRPr="00CF7634">
        <w:rPr>
          <w:b/>
        </w:rPr>
        <w:t>5.</w:t>
      </w:r>
      <w:r w:rsidRPr="00CF7634">
        <w:rPr>
          <w:b/>
        </w:rPr>
        <w:tab/>
        <w:t>Дополнительные (прочие) условия.</w:t>
      </w:r>
    </w:p>
    <w:p w:rsidR="00C21CA3" w:rsidRDefault="00C21CA3" w:rsidP="00C21CA3">
      <w:pPr>
        <w:ind w:left="360"/>
        <w:jc w:val="center"/>
        <w:rPr>
          <w:b/>
          <w:sz w:val="20"/>
          <w:szCs w:val="20"/>
        </w:rPr>
      </w:pPr>
    </w:p>
    <w:p w:rsidR="00E2120B" w:rsidRPr="000E1F99" w:rsidRDefault="00E2120B" w:rsidP="00C21CA3">
      <w:pPr>
        <w:ind w:left="360"/>
        <w:jc w:val="center"/>
        <w:rPr>
          <w:b/>
          <w:sz w:val="20"/>
          <w:szCs w:val="20"/>
        </w:rPr>
      </w:pPr>
    </w:p>
    <w:p w:rsidR="00C21CA3" w:rsidRPr="000E1F99" w:rsidRDefault="00C21CA3" w:rsidP="00C21CA3">
      <w:pPr>
        <w:ind w:firstLine="360"/>
        <w:jc w:val="both"/>
        <w:rPr>
          <w:sz w:val="20"/>
          <w:szCs w:val="20"/>
        </w:rPr>
      </w:pPr>
      <w:r w:rsidRPr="000E1F99">
        <w:rPr>
          <w:sz w:val="20"/>
          <w:szCs w:val="20"/>
        </w:rPr>
        <w:t>Работы проводятся в действующих электроустановках.</w:t>
      </w:r>
    </w:p>
    <w:p w:rsidR="00C21CA3" w:rsidRPr="000E1F99" w:rsidRDefault="00C21CA3" w:rsidP="00C21CA3">
      <w:pPr>
        <w:jc w:val="both"/>
        <w:rPr>
          <w:color w:val="000000"/>
          <w:spacing w:val="7"/>
          <w:sz w:val="20"/>
          <w:szCs w:val="20"/>
        </w:rPr>
      </w:pPr>
      <w:r w:rsidRPr="000E1F99">
        <w:rPr>
          <w:color w:val="000000"/>
          <w:spacing w:val="7"/>
          <w:sz w:val="20"/>
          <w:szCs w:val="20"/>
        </w:rPr>
        <w:t>5.1</w:t>
      </w:r>
      <w:r>
        <w:rPr>
          <w:color w:val="000000"/>
          <w:spacing w:val="7"/>
          <w:sz w:val="20"/>
          <w:szCs w:val="20"/>
        </w:rPr>
        <w:tab/>
      </w:r>
      <w:r w:rsidRPr="000E1F99">
        <w:rPr>
          <w:color w:val="000000"/>
          <w:spacing w:val="7"/>
          <w:sz w:val="20"/>
          <w:szCs w:val="20"/>
        </w:rPr>
        <w:t xml:space="preserve">Требования к Исполнителю по работам в объеме </w:t>
      </w:r>
      <w:r>
        <w:rPr>
          <w:color w:val="000000"/>
          <w:spacing w:val="7"/>
          <w:sz w:val="20"/>
          <w:szCs w:val="20"/>
        </w:rPr>
        <w:t>комплексного обследования</w:t>
      </w:r>
      <w:r w:rsidRPr="000E1F99">
        <w:rPr>
          <w:color w:val="000000"/>
          <w:spacing w:val="7"/>
          <w:sz w:val="20"/>
          <w:szCs w:val="20"/>
        </w:rPr>
        <w:t>:</w:t>
      </w:r>
    </w:p>
    <w:p w:rsidR="00C21CA3" w:rsidRPr="000E1F99" w:rsidRDefault="00C21CA3" w:rsidP="00C21CA3">
      <w:pPr>
        <w:jc w:val="both"/>
        <w:rPr>
          <w:sz w:val="20"/>
          <w:szCs w:val="20"/>
        </w:rPr>
      </w:pPr>
      <w:r w:rsidRPr="000E1F99">
        <w:rPr>
          <w:sz w:val="20"/>
          <w:szCs w:val="20"/>
        </w:rPr>
        <w:t>5.1.1.</w:t>
      </w:r>
      <w:r>
        <w:rPr>
          <w:sz w:val="20"/>
          <w:szCs w:val="20"/>
        </w:rPr>
        <w:tab/>
      </w:r>
      <w:r w:rsidRPr="000E1F99">
        <w:rPr>
          <w:rFonts w:eastAsia="Batang"/>
          <w:bCs/>
          <w:sz w:val="20"/>
          <w:szCs w:val="20"/>
        </w:rPr>
        <w:t xml:space="preserve">Наличие у </w:t>
      </w:r>
      <w:r w:rsidRPr="000E1F99">
        <w:rPr>
          <w:sz w:val="20"/>
          <w:szCs w:val="20"/>
        </w:rPr>
        <w:t>организации</w:t>
      </w:r>
      <w:r w:rsidRPr="000E1F99">
        <w:rPr>
          <w:rFonts w:eastAsia="Batang"/>
          <w:bCs/>
          <w:sz w:val="20"/>
          <w:szCs w:val="20"/>
        </w:rPr>
        <w:t xml:space="preserve"> свидетельства СРО о допуске к проведению работ по </w:t>
      </w:r>
      <w:r w:rsidR="005F1412">
        <w:rPr>
          <w:rFonts w:eastAsia="Batang"/>
          <w:bCs/>
          <w:sz w:val="20"/>
          <w:szCs w:val="20"/>
        </w:rPr>
        <w:t>комплексному обследованию</w:t>
      </w:r>
      <w:r w:rsidRPr="000E1F99">
        <w:rPr>
          <w:sz w:val="20"/>
          <w:szCs w:val="20"/>
        </w:rPr>
        <w:t xml:space="preserve"> технического состояния строительных конструкций зданий и сооружений, которые оказывают влияние на безопасность объектов капитального строительства.</w:t>
      </w:r>
    </w:p>
    <w:p w:rsidR="00C21CA3" w:rsidRPr="000E1F99" w:rsidRDefault="00C21CA3" w:rsidP="00C21CA3">
      <w:pPr>
        <w:widowControl w:val="0"/>
        <w:shd w:val="clear" w:color="auto" w:fill="FFFFFF"/>
        <w:spacing w:line="278" w:lineRule="exact"/>
        <w:jc w:val="both"/>
        <w:rPr>
          <w:color w:val="000000"/>
          <w:sz w:val="20"/>
          <w:szCs w:val="20"/>
        </w:rPr>
      </w:pPr>
      <w:r w:rsidRPr="000E1F99">
        <w:rPr>
          <w:color w:val="000000"/>
          <w:sz w:val="20"/>
          <w:szCs w:val="20"/>
        </w:rPr>
        <w:t>5.1.2.</w:t>
      </w:r>
      <w:r>
        <w:rPr>
          <w:color w:val="000000"/>
          <w:sz w:val="20"/>
          <w:szCs w:val="20"/>
        </w:rPr>
        <w:tab/>
      </w:r>
      <w:r w:rsidRPr="000E1F99">
        <w:rPr>
          <w:color w:val="000000"/>
          <w:sz w:val="20"/>
          <w:szCs w:val="20"/>
        </w:rPr>
        <w:t xml:space="preserve">Наличие опыта работы не менее </w:t>
      </w:r>
      <w:r w:rsidR="00C4472F">
        <w:rPr>
          <w:color w:val="000000"/>
          <w:sz w:val="20"/>
          <w:szCs w:val="20"/>
        </w:rPr>
        <w:t>3 лет</w:t>
      </w:r>
      <w:r w:rsidRPr="000E1F99">
        <w:rPr>
          <w:color w:val="000000"/>
          <w:sz w:val="20"/>
          <w:szCs w:val="20"/>
        </w:rPr>
        <w:t xml:space="preserve"> по выполнению аналогичных по характеру, стоимости и объему услуг.</w:t>
      </w:r>
    </w:p>
    <w:p w:rsidR="007F7907" w:rsidRDefault="00C21CA3" w:rsidP="007F7907">
      <w:pPr>
        <w:pStyle w:val="21"/>
        <w:tabs>
          <w:tab w:val="left" w:pos="1134"/>
        </w:tabs>
        <w:suppressAutoHyphens/>
        <w:autoSpaceDE/>
        <w:autoSpaceDN/>
        <w:adjustRightInd/>
        <w:spacing w:line="240" w:lineRule="auto"/>
        <w:ind w:left="0"/>
        <w:jc w:val="both"/>
        <w:rPr>
          <w:sz w:val="22"/>
          <w:szCs w:val="22"/>
        </w:rPr>
      </w:pPr>
      <w:r w:rsidRPr="000E1F99">
        <w:rPr>
          <w:color w:val="000000"/>
          <w:sz w:val="20"/>
          <w:szCs w:val="20"/>
        </w:rPr>
        <w:t>5.1.3.</w:t>
      </w:r>
      <w:r w:rsidR="007F7907">
        <w:rPr>
          <w:color w:val="000000"/>
          <w:sz w:val="20"/>
          <w:szCs w:val="20"/>
        </w:rPr>
        <w:t xml:space="preserve"> </w:t>
      </w:r>
      <w:r w:rsidR="007F7907" w:rsidRPr="007F7907">
        <w:rPr>
          <w:sz w:val="22"/>
          <w:szCs w:val="22"/>
        </w:rPr>
        <w:t xml:space="preserve">Достаточное количество квалифицированного руководящего, инженерно-технического и вспомогательного персонала количеством не менее 5 человек с опытом работы от 3-х лет (в т.ч. специалистов с высшим электротехническим образованием) </w:t>
      </w:r>
      <w:r w:rsidR="007F7907" w:rsidRPr="007F7907">
        <w:rPr>
          <w:rFonts w:eastAsia="Helvetica"/>
          <w:sz w:val="22"/>
          <w:szCs w:val="22"/>
        </w:rPr>
        <w:t xml:space="preserve">для организации и выполнения работ на правах командированного персонала </w:t>
      </w:r>
      <w:r w:rsidR="007F7907" w:rsidRPr="007F7907">
        <w:rPr>
          <w:sz w:val="22"/>
          <w:szCs w:val="22"/>
        </w:rPr>
        <w:t>в соответствии с Правилами по охране труда при эксплуатации электроустановок, утв. пр. Министерства труда и социальной защиты РФ от 24.07.2013 №328н».</w:t>
      </w:r>
    </w:p>
    <w:p w:rsidR="007F7907" w:rsidRDefault="007F7907" w:rsidP="007F7907">
      <w:pPr>
        <w:pStyle w:val="21"/>
        <w:tabs>
          <w:tab w:val="left" w:pos="1134"/>
        </w:tabs>
        <w:suppressAutoHyphens/>
        <w:autoSpaceDE/>
        <w:autoSpaceDN/>
        <w:adjustRightInd/>
        <w:spacing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5.1.4</w:t>
      </w:r>
      <w:r w:rsidR="009C542E">
        <w:rPr>
          <w:sz w:val="22"/>
          <w:szCs w:val="22"/>
        </w:rPr>
        <w:t xml:space="preserve">. </w:t>
      </w:r>
      <w:r w:rsidR="009C542E" w:rsidRPr="009C542E">
        <w:rPr>
          <w:sz w:val="22"/>
          <w:szCs w:val="22"/>
        </w:rPr>
        <w:t>Наличие в штате организации сотрудников с допуском к работе в электроустановках напряжением до и свыше 1000В, работе под наведенным напряжением и работе на высоте</w:t>
      </w:r>
    </w:p>
    <w:p w:rsidR="00FE606B" w:rsidRPr="00C4472F" w:rsidRDefault="009C542E" w:rsidP="00FE606B">
      <w:pPr>
        <w:pStyle w:val="21"/>
        <w:suppressAutoHyphens/>
        <w:autoSpaceDE/>
        <w:autoSpaceDN/>
        <w:adjustRightInd/>
        <w:spacing w:line="240" w:lineRule="auto"/>
        <w:ind w:left="0"/>
        <w:jc w:val="both"/>
        <w:rPr>
          <w:sz w:val="22"/>
          <w:szCs w:val="22"/>
        </w:rPr>
      </w:pPr>
      <w:r w:rsidRPr="00C4472F">
        <w:rPr>
          <w:sz w:val="22"/>
          <w:szCs w:val="22"/>
        </w:rPr>
        <w:t>5.1.5.</w:t>
      </w:r>
      <w:r w:rsidR="00FE606B" w:rsidRPr="00C4472F">
        <w:rPr>
          <w:sz w:val="22"/>
          <w:szCs w:val="22"/>
        </w:rPr>
        <w:t xml:space="preserve"> Возможность самостоятельной подготовки рабочего места (проверка отсутствия напряжения и установка переносных заземлений) и допуска к работам на ВЛ 110кВ.</w:t>
      </w:r>
    </w:p>
    <w:p w:rsidR="00321537" w:rsidRPr="00C4472F" w:rsidRDefault="00321537" w:rsidP="00FE606B">
      <w:pPr>
        <w:pStyle w:val="21"/>
        <w:suppressAutoHyphens/>
        <w:autoSpaceDE/>
        <w:autoSpaceDN/>
        <w:adjustRightInd/>
        <w:spacing w:line="240" w:lineRule="auto"/>
        <w:ind w:left="0"/>
        <w:jc w:val="both"/>
        <w:rPr>
          <w:sz w:val="22"/>
          <w:szCs w:val="22"/>
        </w:rPr>
      </w:pPr>
      <w:r w:rsidRPr="00C4472F">
        <w:rPr>
          <w:sz w:val="22"/>
          <w:szCs w:val="22"/>
        </w:rPr>
        <w:t xml:space="preserve">5.1.6. </w:t>
      </w:r>
      <w:r w:rsidR="00C4472F" w:rsidRPr="00C4472F">
        <w:rPr>
          <w:sz w:val="22"/>
          <w:szCs w:val="22"/>
        </w:rPr>
        <w:t>Проведение самостоятельной работы на  токоведущих частях ВЛ.</w:t>
      </w:r>
    </w:p>
    <w:p w:rsidR="00C21CA3" w:rsidRPr="000E1F99" w:rsidRDefault="00FE606B" w:rsidP="00C4472F">
      <w:pPr>
        <w:pStyle w:val="21"/>
        <w:tabs>
          <w:tab w:val="left" w:pos="1134"/>
        </w:tabs>
        <w:suppressAutoHyphens/>
        <w:autoSpaceDE/>
        <w:autoSpaceDN/>
        <w:adjustRightInd/>
        <w:spacing w:line="240" w:lineRule="auto"/>
        <w:ind w:left="0"/>
        <w:jc w:val="both"/>
        <w:rPr>
          <w:color w:val="000000"/>
          <w:sz w:val="20"/>
          <w:szCs w:val="20"/>
        </w:rPr>
      </w:pPr>
      <w:r>
        <w:rPr>
          <w:sz w:val="22"/>
          <w:szCs w:val="22"/>
        </w:rPr>
        <w:t xml:space="preserve"> </w:t>
      </w:r>
      <w:r w:rsidR="00C21CA3">
        <w:rPr>
          <w:color w:val="000000"/>
          <w:spacing w:val="8"/>
          <w:sz w:val="20"/>
          <w:szCs w:val="20"/>
        </w:rPr>
        <w:t xml:space="preserve">  </w:t>
      </w:r>
      <w:r w:rsidR="00C21CA3" w:rsidRPr="000E1F99">
        <w:rPr>
          <w:color w:val="000000"/>
          <w:spacing w:val="8"/>
          <w:sz w:val="20"/>
          <w:szCs w:val="20"/>
        </w:rPr>
        <w:t xml:space="preserve">Использование специальных приборов, </w:t>
      </w:r>
      <w:r w:rsidR="00C21CA3" w:rsidRPr="000E1F99">
        <w:rPr>
          <w:color w:val="000000"/>
          <w:sz w:val="20"/>
          <w:szCs w:val="20"/>
        </w:rPr>
        <w:t>представленных в Таблице №2</w:t>
      </w:r>
      <w:r w:rsidR="00C21CA3" w:rsidRPr="000E1F99">
        <w:rPr>
          <w:color w:val="000000"/>
          <w:spacing w:val="8"/>
          <w:sz w:val="20"/>
          <w:szCs w:val="20"/>
        </w:rPr>
        <w:t xml:space="preserve">, необходимых для </w:t>
      </w:r>
      <w:r w:rsidR="00C21CA3" w:rsidRPr="000E1F99">
        <w:rPr>
          <w:color w:val="000000"/>
          <w:sz w:val="20"/>
          <w:szCs w:val="20"/>
        </w:rPr>
        <w:t>выполнения работ, производит Исполнитель.</w:t>
      </w:r>
    </w:p>
    <w:p w:rsidR="00C21CA3" w:rsidRPr="000E1F99" w:rsidRDefault="00C21CA3" w:rsidP="00C21CA3">
      <w:pPr>
        <w:widowControl w:val="0"/>
        <w:shd w:val="clear" w:color="auto" w:fill="FFFFFF"/>
        <w:tabs>
          <w:tab w:val="left" w:pos="0"/>
        </w:tabs>
        <w:spacing w:line="278" w:lineRule="exact"/>
        <w:ind w:firstLine="540"/>
        <w:jc w:val="both"/>
        <w:rPr>
          <w:color w:val="000000"/>
          <w:sz w:val="20"/>
          <w:szCs w:val="20"/>
        </w:rPr>
      </w:pPr>
    </w:p>
    <w:p w:rsidR="00C21CA3" w:rsidRPr="000E1F99" w:rsidRDefault="00C21CA3" w:rsidP="00C21CA3">
      <w:pPr>
        <w:widowControl w:val="0"/>
        <w:shd w:val="clear" w:color="auto" w:fill="FFFFFF"/>
        <w:tabs>
          <w:tab w:val="left" w:pos="2549"/>
        </w:tabs>
        <w:spacing w:line="278" w:lineRule="exact"/>
        <w:jc w:val="both"/>
        <w:rPr>
          <w:color w:val="000000"/>
          <w:sz w:val="20"/>
          <w:szCs w:val="20"/>
        </w:rPr>
      </w:pPr>
      <w:r w:rsidRPr="000E1F99">
        <w:rPr>
          <w:color w:val="000000"/>
          <w:sz w:val="20"/>
          <w:szCs w:val="20"/>
        </w:rPr>
        <w:t>Специальные приборы:</w:t>
      </w:r>
      <w:r w:rsidRPr="000E1F99">
        <w:rPr>
          <w:color w:val="000000"/>
          <w:sz w:val="20"/>
          <w:szCs w:val="20"/>
        </w:rPr>
        <w:tab/>
      </w:r>
      <w:r w:rsidRPr="000E1F99">
        <w:rPr>
          <w:color w:val="000000"/>
          <w:sz w:val="20"/>
          <w:szCs w:val="20"/>
        </w:rPr>
        <w:tab/>
      </w:r>
      <w:r w:rsidRPr="000E1F99">
        <w:rPr>
          <w:color w:val="000000"/>
          <w:sz w:val="20"/>
          <w:szCs w:val="20"/>
        </w:rPr>
        <w:tab/>
      </w:r>
      <w:r w:rsidRPr="000E1F99">
        <w:rPr>
          <w:color w:val="000000"/>
          <w:sz w:val="20"/>
          <w:szCs w:val="20"/>
        </w:rPr>
        <w:tab/>
      </w:r>
      <w:r w:rsidRPr="000E1F99">
        <w:rPr>
          <w:color w:val="000000"/>
          <w:sz w:val="20"/>
          <w:szCs w:val="20"/>
        </w:rPr>
        <w:tab/>
      </w:r>
      <w:r w:rsidRPr="000E1F99">
        <w:rPr>
          <w:color w:val="000000"/>
          <w:sz w:val="20"/>
          <w:szCs w:val="20"/>
        </w:rPr>
        <w:tab/>
      </w:r>
      <w:r w:rsidRPr="000E1F99"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0E1F99">
        <w:rPr>
          <w:color w:val="000000"/>
          <w:sz w:val="20"/>
          <w:szCs w:val="20"/>
        </w:rPr>
        <w:t>Таблица №2.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5528"/>
      </w:tblGrid>
      <w:tr w:rsidR="00C21CA3" w:rsidRPr="000E1F99" w:rsidTr="00720A1C">
        <w:trPr>
          <w:trHeight w:val="407"/>
        </w:trPr>
        <w:tc>
          <w:tcPr>
            <w:tcW w:w="567" w:type="dxa"/>
            <w:vAlign w:val="center"/>
          </w:tcPr>
          <w:p w:rsidR="00C21CA3" w:rsidRPr="000E1F99" w:rsidRDefault="00C21CA3" w:rsidP="00720A1C">
            <w:pPr>
              <w:ind w:firstLine="16"/>
              <w:jc w:val="center"/>
              <w:rPr>
                <w:sz w:val="20"/>
                <w:szCs w:val="20"/>
              </w:rPr>
            </w:pPr>
            <w:r w:rsidRPr="000E1F99">
              <w:rPr>
                <w:sz w:val="20"/>
                <w:szCs w:val="20"/>
              </w:rPr>
              <w:lastRenderedPageBreak/>
              <w:t>№</w:t>
            </w:r>
            <w:r>
              <w:rPr>
                <w:sz w:val="20"/>
                <w:szCs w:val="20"/>
              </w:rPr>
              <w:t xml:space="preserve"> </w:t>
            </w:r>
            <w:r w:rsidRPr="000E1F99">
              <w:rPr>
                <w:sz w:val="20"/>
                <w:szCs w:val="20"/>
              </w:rPr>
              <w:t>п.п.</w:t>
            </w:r>
          </w:p>
        </w:tc>
        <w:tc>
          <w:tcPr>
            <w:tcW w:w="4111" w:type="dxa"/>
            <w:vAlign w:val="center"/>
          </w:tcPr>
          <w:p w:rsidR="00C21CA3" w:rsidRPr="000E1F99" w:rsidRDefault="00C21CA3" w:rsidP="00720A1C">
            <w:pPr>
              <w:ind w:firstLine="16"/>
              <w:jc w:val="center"/>
              <w:rPr>
                <w:sz w:val="20"/>
                <w:szCs w:val="20"/>
              </w:rPr>
            </w:pPr>
            <w:r w:rsidRPr="000E1F9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528" w:type="dxa"/>
            <w:vAlign w:val="center"/>
          </w:tcPr>
          <w:p w:rsidR="00C21CA3" w:rsidRPr="000E1F99" w:rsidRDefault="00C21CA3" w:rsidP="00720A1C">
            <w:pPr>
              <w:ind w:hanging="17"/>
              <w:jc w:val="center"/>
              <w:rPr>
                <w:sz w:val="20"/>
                <w:szCs w:val="20"/>
              </w:rPr>
            </w:pPr>
            <w:r w:rsidRPr="000E1F99">
              <w:rPr>
                <w:sz w:val="20"/>
                <w:szCs w:val="20"/>
              </w:rPr>
              <w:t>Главный параметр</w:t>
            </w:r>
          </w:p>
        </w:tc>
      </w:tr>
      <w:tr w:rsidR="00C21CA3" w:rsidRPr="000E1F99" w:rsidTr="00720A1C">
        <w:trPr>
          <w:trHeight w:val="286"/>
        </w:trPr>
        <w:tc>
          <w:tcPr>
            <w:tcW w:w="567" w:type="dxa"/>
          </w:tcPr>
          <w:p w:rsidR="00C21CA3" w:rsidRPr="000E1F99" w:rsidRDefault="00B41C13" w:rsidP="00720A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111" w:type="dxa"/>
          </w:tcPr>
          <w:p w:rsidR="00C21CA3" w:rsidRPr="000E1F99" w:rsidRDefault="00B41C13" w:rsidP="00161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Магнитный дефектоскоп</w:t>
            </w:r>
          </w:p>
        </w:tc>
        <w:tc>
          <w:tcPr>
            <w:tcW w:w="5528" w:type="dxa"/>
            <w:vAlign w:val="center"/>
          </w:tcPr>
          <w:p w:rsidR="00C21CA3" w:rsidRPr="000E1F99" w:rsidRDefault="00B41C13" w:rsidP="00B41C13">
            <w:pPr>
              <w:ind w:hanging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состояний проводов, грозотроса, металлоконструкций </w:t>
            </w:r>
          </w:p>
        </w:tc>
      </w:tr>
      <w:tr w:rsidR="00C21CA3" w:rsidRPr="000E1F99" w:rsidTr="00720A1C">
        <w:trPr>
          <w:trHeight w:val="286"/>
        </w:trPr>
        <w:tc>
          <w:tcPr>
            <w:tcW w:w="567" w:type="dxa"/>
            <w:vAlign w:val="center"/>
          </w:tcPr>
          <w:p w:rsidR="00C21CA3" w:rsidRPr="000E1F99" w:rsidRDefault="00B41C13" w:rsidP="00720A1C">
            <w:pPr>
              <w:ind w:firstLine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111" w:type="dxa"/>
            <w:vAlign w:val="center"/>
          </w:tcPr>
          <w:p w:rsidR="00C21CA3" w:rsidRPr="000E1F99" w:rsidRDefault="00B41C13" w:rsidP="00720A1C">
            <w:pPr>
              <w:ind w:hanging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Ультрозвуковой прибор для проверки состояния фундаментов опор.</w:t>
            </w:r>
          </w:p>
        </w:tc>
        <w:tc>
          <w:tcPr>
            <w:tcW w:w="5528" w:type="dxa"/>
            <w:vAlign w:val="center"/>
          </w:tcPr>
          <w:p w:rsidR="00C21CA3" w:rsidRPr="000E1F99" w:rsidRDefault="00B41C13" w:rsidP="00720A1C">
            <w:pPr>
              <w:ind w:hanging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состояния фундаментов опор</w:t>
            </w:r>
          </w:p>
        </w:tc>
      </w:tr>
      <w:tr w:rsidR="00C21CA3" w:rsidRPr="000E1F99" w:rsidTr="00720A1C">
        <w:trPr>
          <w:trHeight w:val="286"/>
        </w:trPr>
        <w:tc>
          <w:tcPr>
            <w:tcW w:w="567" w:type="dxa"/>
            <w:vAlign w:val="center"/>
          </w:tcPr>
          <w:p w:rsidR="00C21CA3" w:rsidRPr="000E1F99" w:rsidRDefault="00C21CA3" w:rsidP="00720A1C">
            <w:pPr>
              <w:ind w:firstLine="16"/>
              <w:jc w:val="center"/>
              <w:rPr>
                <w:sz w:val="20"/>
                <w:szCs w:val="20"/>
              </w:rPr>
            </w:pPr>
            <w:r w:rsidRPr="000E1F99">
              <w:rPr>
                <w:sz w:val="20"/>
                <w:szCs w:val="20"/>
              </w:rPr>
              <w:t>4.</w:t>
            </w:r>
          </w:p>
        </w:tc>
        <w:tc>
          <w:tcPr>
            <w:tcW w:w="4111" w:type="dxa"/>
            <w:vAlign w:val="center"/>
          </w:tcPr>
          <w:p w:rsidR="00C21CA3" w:rsidRPr="000E1F99" w:rsidRDefault="00C21CA3" w:rsidP="00720A1C">
            <w:pPr>
              <w:ind w:hanging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Pr="000E1F99">
              <w:rPr>
                <w:sz w:val="20"/>
                <w:szCs w:val="20"/>
              </w:rPr>
              <w:t>ифровая фотокамера</w:t>
            </w:r>
          </w:p>
        </w:tc>
        <w:tc>
          <w:tcPr>
            <w:tcW w:w="5528" w:type="dxa"/>
            <w:vAlign w:val="center"/>
          </w:tcPr>
          <w:p w:rsidR="00C21CA3" w:rsidRPr="000E1F99" w:rsidRDefault="00C21CA3" w:rsidP="00720A1C">
            <w:pPr>
              <w:ind w:hanging="17"/>
              <w:jc w:val="center"/>
              <w:rPr>
                <w:sz w:val="20"/>
                <w:szCs w:val="20"/>
              </w:rPr>
            </w:pPr>
            <w:r w:rsidRPr="000E1F99">
              <w:rPr>
                <w:sz w:val="20"/>
                <w:szCs w:val="20"/>
              </w:rPr>
              <w:t>Для получения качественных изображений</w:t>
            </w:r>
          </w:p>
        </w:tc>
      </w:tr>
      <w:tr w:rsidR="00C21CA3" w:rsidRPr="000E1F99" w:rsidTr="00720A1C">
        <w:trPr>
          <w:trHeight w:val="286"/>
        </w:trPr>
        <w:tc>
          <w:tcPr>
            <w:tcW w:w="567" w:type="dxa"/>
            <w:vAlign w:val="center"/>
          </w:tcPr>
          <w:p w:rsidR="00C21CA3" w:rsidRPr="000E1F99" w:rsidRDefault="00C21CA3" w:rsidP="00720A1C">
            <w:pPr>
              <w:ind w:firstLine="16"/>
              <w:jc w:val="center"/>
              <w:rPr>
                <w:sz w:val="20"/>
                <w:szCs w:val="20"/>
              </w:rPr>
            </w:pPr>
            <w:r w:rsidRPr="000E1F99">
              <w:rPr>
                <w:sz w:val="20"/>
                <w:szCs w:val="20"/>
              </w:rPr>
              <w:t>5.</w:t>
            </w:r>
          </w:p>
        </w:tc>
        <w:tc>
          <w:tcPr>
            <w:tcW w:w="4111" w:type="dxa"/>
            <w:vAlign w:val="center"/>
          </w:tcPr>
          <w:p w:rsidR="00C21CA3" w:rsidRPr="000E1F99" w:rsidRDefault="00C21CA3" w:rsidP="00720A1C">
            <w:pPr>
              <w:ind w:hanging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0E1F99">
              <w:rPr>
                <w:sz w:val="20"/>
                <w:szCs w:val="20"/>
              </w:rPr>
              <w:t>азерный дальномер</w:t>
            </w:r>
          </w:p>
        </w:tc>
        <w:tc>
          <w:tcPr>
            <w:tcW w:w="5528" w:type="dxa"/>
            <w:vAlign w:val="center"/>
          </w:tcPr>
          <w:p w:rsidR="00C21CA3" w:rsidRPr="000E1F99" w:rsidRDefault="00C21CA3" w:rsidP="00720A1C">
            <w:pPr>
              <w:ind w:hanging="17"/>
              <w:jc w:val="center"/>
              <w:rPr>
                <w:sz w:val="20"/>
                <w:szCs w:val="20"/>
              </w:rPr>
            </w:pPr>
            <w:r w:rsidRPr="000E1F99">
              <w:rPr>
                <w:sz w:val="20"/>
                <w:szCs w:val="20"/>
              </w:rPr>
              <w:t>Для определения геометрических размеров</w:t>
            </w:r>
          </w:p>
        </w:tc>
      </w:tr>
    </w:tbl>
    <w:p w:rsidR="00C21CA3" w:rsidRDefault="00C21CA3" w:rsidP="00C21CA3">
      <w:pPr>
        <w:jc w:val="both"/>
        <w:rPr>
          <w:sz w:val="20"/>
          <w:szCs w:val="20"/>
        </w:rPr>
      </w:pPr>
    </w:p>
    <w:p w:rsidR="00C21CA3" w:rsidRPr="000E1F99" w:rsidRDefault="00C21CA3" w:rsidP="00C21CA3">
      <w:pPr>
        <w:jc w:val="both"/>
        <w:rPr>
          <w:sz w:val="20"/>
          <w:szCs w:val="20"/>
        </w:rPr>
      </w:pPr>
    </w:p>
    <w:p w:rsidR="00C21CA3" w:rsidRPr="00CF7634" w:rsidRDefault="00C21CA3" w:rsidP="00C21CA3">
      <w:pPr>
        <w:pStyle w:val="ab"/>
        <w:numPr>
          <w:ilvl w:val="0"/>
          <w:numId w:val="23"/>
        </w:numPr>
        <w:jc w:val="center"/>
        <w:rPr>
          <w:b/>
        </w:rPr>
      </w:pPr>
      <w:r w:rsidRPr="00CF7634">
        <w:rPr>
          <w:b/>
        </w:rPr>
        <w:t>Сроки оказания услуг</w:t>
      </w:r>
    </w:p>
    <w:p w:rsidR="00C21CA3" w:rsidRDefault="00C21CA3" w:rsidP="00C21CA3">
      <w:pPr>
        <w:pStyle w:val="ab"/>
        <w:ind w:left="0"/>
        <w:rPr>
          <w:sz w:val="20"/>
          <w:szCs w:val="20"/>
        </w:rPr>
      </w:pPr>
    </w:p>
    <w:p w:rsidR="00C21CA3" w:rsidRPr="000E1F99" w:rsidRDefault="00C21CA3" w:rsidP="00C21CA3">
      <w:pPr>
        <w:pStyle w:val="ab"/>
        <w:ind w:left="0" w:firstLine="360"/>
        <w:rPr>
          <w:sz w:val="20"/>
          <w:szCs w:val="20"/>
        </w:rPr>
      </w:pPr>
      <w:r w:rsidRPr="000E1F99">
        <w:rPr>
          <w:sz w:val="20"/>
          <w:szCs w:val="20"/>
        </w:rPr>
        <w:t>Срок начала работ – 0</w:t>
      </w:r>
      <w:r w:rsidR="0096221B">
        <w:rPr>
          <w:sz w:val="20"/>
          <w:szCs w:val="20"/>
        </w:rPr>
        <w:t>7</w:t>
      </w:r>
      <w:r w:rsidRPr="000E1F99">
        <w:rPr>
          <w:sz w:val="20"/>
          <w:szCs w:val="20"/>
        </w:rPr>
        <w:t>.06.20</w:t>
      </w:r>
      <w:r>
        <w:rPr>
          <w:sz w:val="20"/>
          <w:szCs w:val="20"/>
        </w:rPr>
        <w:t>21</w:t>
      </w:r>
      <w:r w:rsidRPr="000E1F99">
        <w:rPr>
          <w:sz w:val="20"/>
          <w:szCs w:val="20"/>
        </w:rPr>
        <w:t>.</w:t>
      </w:r>
    </w:p>
    <w:p w:rsidR="00C21CA3" w:rsidRPr="000E1F99" w:rsidRDefault="00C21CA3" w:rsidP="00C21CA3">
      <w:pPr>
        <w:pStyle w:val="ab"/>
        <w:ind w:left="0" w:firstLine="360"/>
        <w:rPr>
          <w:sz w:val="20"/>
          <w:szCs w:val="20"/>
        </w:rPr>
      </w:pPr>
      <w:r w:rsidRPr="000E1F99">
        <w:rPr>
          <w:sz w:val="20"/>
          <w:szCs w:val="20"/>
        </w:rPr>
        <w:t>Срок окончания работ –31.08.20</w:t>
      </w:r>
      <w:r>
        <w:rPr>
          <w:sz w:val="20"/>
          <w:szCs w:val="20"/>
        </w:rPr>
        <w:t>21</w:t>
      </w:r>
      <w:r w:rsidRPr="000E1F99">
        <w:rPr>
          <w:sz w:val="20"/>
          <w:szCs w:val="20"/>
        </w:rPr>
        <w:t>.</w:t>
      </w:r>
    </w:p>
    <w:p w:rsidR="00C21CA3" w:rsidRPr="000E1F99" w:rsidRDefault="00C21CA3" w:rsidP="00C21CA3">
      <w:pPr>
        <w:tabs>
          <w:tab w:val="left" w:pos="2280"/>
          <w:tab w:val="left" w:pos="2520"/>
          <w:tab w:val="left" w:pos="6375"/>
        </w:tabs>
        <w:rPr>
          <w:b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567"/>
      </w:tblGrid>
      <w:tr w:rsidR="00C21CA3" w:rsidRPr="000E1F99" w:rsidTr="00720A1C">
        <w:tc>
          <w:tcPr>
            <w:tcW w:w="5387" w:type="dxa"/>
          </w:tcPr>
          <w:p w:rsidR="00C21CA3" w:rsidRPr="000E1F99" w:rsidRDefault="00C21CA3" w:rsidP="00720A1C">
            <w:pPr>
              <w:pStyle w:val="21"/>
              <w:suppressAutoHyphens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567" w:type="dxa"/>
          </w:tcPr>
          <w:p w:rsidR="00C21CA3" w:rsidRPr="000E1F99" w:rsidRDefault="00C21CA3" w:rsidP="00720A1C">
            <w:pPr>
              <w:pStyle w:val="21"/>
              <w:suppressAutoHyphens/>
              <w:spacing w:after="0" w:line="240" w:lineRule="auto"/>
              <w:ind w:left="0" w:right="1732" w:firstLine="425"/>
              <w:jc w:val="center"/>
              <w:rPr>
                <w:sz w:val="20"/>
                <w:szCs w:val="20"/>
              </w:rPr>
            </w:pPr>
          </w:p>
        </w:tc>
      </w:tr>
      <w:tr w:rsidR="00C21CA3" w:rsidRPr="000E1F99" w:rsidTr="00720A1C">
        <w:tc>
          <w:tcPr>
            <w:tcW w:w="5387" w:type="dxa"/>
          </w:tcPr>
          <w:p w:rsidR="00C21CA3" w:rsidRPr="000E1F99" w:rsidRDefault="00C21CA3" w:rsidP="00720A1C">
            <w:pPr>
              <w:pStyle w:val="21"/>
              <w:suppressAutoHyphens/>
              <w:spacing w:after="0" w:line="240" w:lineRule="auto"/>
              <w:ind w:left="0" w:firstLine="426"/>
              <w:rPr>
                <w:sz w:val="20"/>
                <w:szCs w:val="20"/>
              </w:rPr>
            </w:pPr>
            <w:r w:rsidRPr="000E1F99">
              <w:rPr>
                <w:sz w:val="20"/>
                <w:szCs w:val="20"/>
              </w:rPr>
              <w:t>Заместитель главного инженера по эксплуатации</w:t>
            </w:r>
          </w:p>
        </w:tc>
        <w:tc>
          <w:tcPr>
            <w:tcW w:w="4567" w:type="dxa"/>
          </w:tcPr>
          <w:p w:rsidR="00C21CA3" w:rsidRPr="000E1F99" w:rsidRDefault="00C21CA3" w:rsidP="00720A1C">
            <w:pPr>
              <w:pStyle w:val="21"/>
              <w:suppressAutoHyphens/>
              <w:spacing w:after="0" w:line="240" w:lineRule="auto"/>
              <w:ind w:left="0" w:right="740"/>
              <w:jc w:val="right"/>
              <w:rPr>
                <w:sz w:val="20"/>
                <w:szCs w:val="20"/>
              </w:rPr>
            </w:pPr>
            <w:r w:rsidRPr="00141114">
              <w:rPr>
                <w:sz w:val="20"/>
                <w:szCs w:val="20"/>
              </w:rPr>
              <w:t>И.С.</w:t>
            </w:r>
            <w:r>
              <w:rPr>
                <w:sz w:val="20"/>
                <w:szCs w:val="20"/>
              </w:rPr>
              <w:t xml:space="preserve"> </w:t>
            </w:r>
            <w:r w:rsidRPr="00141114">
              <w:rPr>
                <w:sz w:val="20"/>
                <w:szCs w:val="20"/>
              </w:rPr>
              <w:t xml:space="preserve">Езов </w:t>
            </w:r>
          </w:p>
        </w:tc>
      </w:tr>
      <w:tr w:rsidR="00C21CA3" w:rsidRPr="000E1F99" w:rsidTr="00720A1C">
        <w:tc>
          <w:tcPr>
            <w:tcW w:w="5387" w:type="dxa"/>
          </w:tcPr>
          <w:p w:rsidR="00C21CA3" w:rsidRPr="000E1F99" w:rsidRDefault="00C21CA3" w:rsidP="00720A1C">
            <w:pPr>
              <w:pStyle w:val="21"/>
              <w:suppressAutoHyphens/>
              <w:spacing w:before="240" w:after="0" w:line="240" w:lineRule="auto"/>
              <w:ind w:left="0" w:firstLine="426"/>
              <w:rPr>
                <w:sz w:val="20"/>
                <w:szCs w:val="20"/>
              </w:rPr>
            </w:pPr>
            <w:r w:rsidRPr="00141114">
              <w:rPr>
                <w:sz w:val="20"/>
                <w:szCs w:val="20"/>
              </w:rPr>
              <w:t>Начальник  СЛЭП УВС</w:t>
            </w:r>
          </w:p>
        </w:tc>
        <w:tc>
          <w:tcPr>
            <w:tcW w:w="4567" w:type="dxa"/>
          </w:tcPr>
          <w:p w:rsidR="00C21CA3" w:rsidRPr="000E1F99" w:rsidRDefault="00C21CA3" w:rsidP="00720A1C">
            <w:pPr>
              <w:pStyle w:val="21"/>
              <w:tabs>
                <w:tab w:val="left" w:pos="2977"/>
                <w:tab w:val="left" w:pos="3118"/>
                <w:tab w:val="left" w:pos="3969"/>
              </w:tabs>
              <w:suppressAutoHyphens/>
              <w:spacing w:before="240" w:after="0" w:line="240" w:lineRule="auto"/>
              <w:ind w:left="0" w:firstLine="2551"/>
              <w:jc w:val="center"/>
              <w:rPr>
                <w:sz w:val="20"/>
                <w:szCs w:val="20"/>
              </w:rPr>
            </w:pPr>
            <w:r w:rsidRPr="00141114">
              <w:rPr>
                <w:sz w:val="20"/>
                <w:szCs w:val="20"/>
              </w:rPr>
              <w:t>И.В.</w:t>
            </w:r>
            <w:r>
              <w:rPr>
                <w:sz w:val="20"/>
                <w:szCs w:val="20"/>
              </w:rPr>
              <w:t xml:space="preserve"> </w:t>
            </w:r>
            <w:r w:rsidRPr="00141114">
              <w:rPr>
                <w:sz w:val="20"/>
                <w:szCs w:val="20"/>
              </w:rPr>
              <w:t>Рыжов</w:t>
            </w:r>
          </w:p>
        </w:tc>
      </w:tr>
      <w:tr w:rsidR="00C21CA3" w:rsidRPr="000E1F99" w:rsidTr="00720A1C">
        <w:trPr>
          <w:trHeight w:val="881"/>
        </w:trPr>
        <w:tc>
          <w:tcPr>
            <w:tcW w:w="5387" w:type="dxa"/>
          </w:tcPr>
          <w:p w:rsidR="00C21CA3" w:rsidRPr="000E1F99" w:rsidRDefault="00C21CA3" w:rsidP="00720A1C">
            <w:pPr>
              <w:pStyle w:val="21"/>
              <w:suppressAutoHyphens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C21CA3" w:rsidRPr="000E1F99" w:rsidRDefault="00C21CA3" w:rsidP="00720A1C">
            <w:pPr>
              <w:pStyle w:val="21"/>
              <w:suppressAutoHyphens/>
              <w:spacing w:after="0" w:line="240" w:lineRule="auto"/>
              <w:ind w:left="0" w:firstLine="426"/>
              <w:rPr>
                <w:sz w:val="20"/>
                <w:szCs w:val="20"/>
              </w:rPr>
            </w:pPr>
            <w:r w:rsidRPr="00141114">
              <w:rPr>
                <w:sz w:val="20"/>
                <w:szCs w:val="20"/>
              </w:rPr>
              <w:t>Начальник ОАиУП</w:t>
            </w:r>
          </w:p>
        </w:tc>
        <w:tc>
          <w:tcPr>
            <w:tcW w:w="4567" w:type="dxa"/>
          </w:tcPr>
          <w:p w:rsidR="00C21CA3" w:rsidRPr="000E1F99" w:rsidRDefault="00C21CA3" w:rsidP="00720A1C">
            <w:pPr>
              <w:pStyle w:val="21"/>
              <w:suppressAutoHyphens/>
              <w:spacing w:after="0" w:line="240" w:lineRule="auto"/>
              <w:ind w:left="0"/>
              <w:jc w:val="right"/>
              <w:rPr>
                <w:sz w:val="20"/>
                <w:szCs w:val="20"/>
              </w:rPr>
            </w:pPr>
          </w:p>
          <w:p w:rsidR="00C21CA3" w:rsidRPr="000E1F99" w:rsidRDefault="00C21CA3" w:rsidP="00720A1C">
            <w:pPr>
              <w:pStyle w:val="21"/>
              <w:tabs>
                <w:tab w:val="left" w:pos="2925"/>
                <w:tab w:val="right" w:pos="4567"/>
              </w:tabs>
              <w:suppressAutoHyphens/>
              <w:spacing w:after="0" w:line="240" w:lineRule="auto"/>
              <w:ind w:left="0" w:firstLine="2977"/>
              <w:rPr>
                <w:sz w:val="20"/>
                <w:szCs w:val="20"/>
              </w:rPr>
            </w:pPr>
            <w:r w:rsidRPr="00806EC3">
              <w:rPr>
                <w:sz w:val="20"/>
                <w:szCs w:val="20"/>
              </w:rPr>
              <w:t>А.В.</w:t>
            </w:r>
            <w:r>
              <w:rPr>
                <w:sz w:val="20"/>
                <w:szCs w:val="20"/>
              </w:rPr>
              <w:t xml:space="preserve"> </w:t>
            </w:r>
            <w:r w:rsidRPr="00806EC3">
              <w:rPr>
                <w:sz w:val="20"/>
                <w:szCs w:val="20"/>
              </w:rPr>
              <w:t>Красавин</w:t>
            </w:r>
          </w:p>
        </w:tc>
      </w:tr>
    </w:tbl>
    <w:p w:rsidR="00874EBC" w:rsidRPr="00A83D2B" w:rsidRDefault="00874EBC" w:rsidP="00A83D2B">
      <w:pPr>
        <w:autoSpaceDE/>
        <w:autoSpaceDN/>
        <w:adjustRightInd/>
        <w:spacing w:line="276" w:lineRule="auto"/>
        <w:outlineLvl w:val="0"/>
        <w:rPr>
          <w:rFonts w:eastAsia="Helvetica"/>
          <w:sz w:val="20"/>
          <w:szCs w:val="20"/>
          <w:lang w:val="en-US"/>
        </w:rPr>
        <w:sectPr w:rsidR="00874EBC" w:rsidRPr="00A83D2B" w:rsidSect="008E0FAC">
          <w:pgSz w:w="11906" w:h="16838" w:code="9"/>
          <w:pgMar w:top="567" w:right="424" w:bottom="567" w:left="1134" w:header="567" w:footer="284" w:gutter="0"/>
          <w:cols w:space="708"/>
          <w:docGrid w:linePitch="360"/>
        </w:sectPr>
      </w:pPr>
    </w:p>
    <w:p w:rsidR="003C2C8A" w:rsidRPr="00A83D2B" w:rsidRDefault="003C2C8A" w:rsidP="00A83D2B">
      <w:pPr>
        <w:ind w:right="-796"/>
        <w:rPr>
          <w:lang w:val="en-US"/>
        </w:rPr>
      </w:pPr>
    </w:p>
    <w:sectPr w:rsidR="003C2C8A" w:rsidRPr="00A83D2B" w:rsidSect="00484835">
      <w:pgSz w:w="11906" w:h="16838"/>
      <w:pgMar w:top="1134" w:right="1191" w:bottom="851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7C51"/>
    <w:multiLevelType w:val="hybridMultilevel"/>
    <w:tmpl w:val="03705E34"/>
    <w:lvl w:ilvl="0" w:tplc="5D0AC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be-BY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F23C6"/>
    <w:multiLevelType w:val="singleLevel"/>
    <w:tmpl w:val="00000000"/>
    <w:lvl w:ilvl="0">
      <w:start w:val="2"/>
      <w:numFmt w:val="decimal"/>
      <w:lvlText w:val="%1. "/>
      <w:lvlJc w:val="left"/>
      <w:pPr>
        <w:ind w:left="283" w:hanging="283"/>
      </w:pPr>
      <w:rPr>
        <w:rFonts w:ascii="Times New Roman" w:hAnsi="Times New Roman" w:cs="Times New Roman"/>
        <w:b/>
        <w:bCs/>
        <w:sz w:val="24"/>
        <w:szCs w:val="24"/>
      </w:rPr>
    </w:lvl>
  </w:abstractNum>
  <w:abstractNum w:abstractNumId="2">
    <w:nsid w:val="0D162EC0"/>
    <w:multiLevelType w:val="hybridMultilevel"/>
    <w:tmpl w:val="7486A042"/>
    <w:lvl w:ilvl="0" w:tplc="2D28E21E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6EFB"/>
    <w:multiLevelType w:val="multilevel"/>
    <w:tmpl w:val="D0EC96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b/>
      </w:rPr>
    </w:lvl>
  </w:abstractNum>
  <w:abstractNum w:abstractNumId="4">
    <w:nsid w:val="187270E9"/>
    <w:multiLevelType w:val="hybridMultilevel"/>
    <w:tmpl w:val="07CC9A82"/>
    <w:lvl w:ilvl="0" w:tplc="C360D66E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</w:rPr>
    </w:lvl>
    <w:lvl w:ilvl="1" w:tplc="E9003A04">
      <w:numFmt w:val="bullet"/>
      <w:lvlText w:val="•"/>
      <w:lvlJc w:val="left"/>
      <w:pPr>
        <w:ind w:left="928" w:hanging="360"/>
      </w:pPr>
      <w:rPr>
        <w:rFonts w:ascii="Times New Roman" w:eastAsia="Helvetic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D535C"/>
    <w:multiLevelType w:val="multilevel"/>
    <w:tmpl w:val="C75CB5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6">
    <w:nsid w:val="26DA3B90"/>
    <w:multiLevelType w:val="singleLevel"/>
    <w:tmpl w:val="00000000"/>
    <w:lvl w:ilvl="0">
      <w:start w:val="1"/>
      <w:numFmt w:val="decimal"/>
      <w:lvlText w:val="%1. "/>
      <w:lvlJc w:val="left"/>
      <w:pPr>
        <w:ind w:left="283" w:hanging="283"/>
      </w:pPr>
      <w:rPr>
        <w:rFonts w:ascii="Times New Roman" w:hAnsi="Times New Roman" w:cs="Times New Roman"/>
        <w:b/>
        <w:bCs/>
        <w:sz w:val="24"/>
        <w:szCs w:val="24"/>
      </w:rPr>
    </w:lvl>
  </w:abstractNum>
  <w:abstractNum w:abstractNumId="7">
    <w:nsid w:val="2B4E13DA"/>
    <w:multiLevelType w:val="multilevel"/>
    <w:tmpl w:val="A8C4099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1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2ED260B8"/>
    <w:multiLevelType w:val="multilevel"/>
    <w:tmpl w:val="A8C4099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1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31C348A4"/>
    <w:multiLevelType w:val="hybridMultilevel"/>
    <w:tmpl w:val="E8A2455C"/>
    <w:lvl w:ilvl="0" w:tplc="EC844462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3676091A"/>
    <w:multiLevelType w:val="hybridMultilevel"/>
    <w:tmpl w:val="58DE9584"/>
    <w:lvl w:ilvl="0" w:tplc="274CE4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2C5854"/>
    <w:multiLevelType w:val="multilevel"/>
    <w:tmpl w:val="3C562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15728B"/>
    <w:multiLevelType w:val="hybridMultilevel"/>
    <w:tmpl w:val="07DA896E"/>
    <w:lvl w:ilvl="0" w:tplc="1520BE4C">
      <w:start w:val="1"/>
      <w:numFmt w:val="bullet"/>
      <w:lvlText w:val="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3">
    <w:nsid w:val="3FCF2218"/>
    <w:multiLevelType w:val="hybridMultilevel"/>
    <w:tmpl w:val="E93076DE"/>
    <w:lvl w:ilvl="0" w:tplc="6300831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4">
    <w:nsid w:val="41D37A09"/>
    <w:multiLevelType w:val="hybridMultilevel"/>
    <w:tmpl w:val="EF567D5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43A83D66"/>
    <w:multiLevelType w:val="multilevel"/>
    <w:tmpl w:val="1B74B52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16">
    <w:nsid w:val="4B9A0F3A"/>
    <w:multiLevelType w:val="multilevel"/>
    <w:tmpl w:val="BB9287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7">
    <w:nsid w:val="4CBE553C"/>
    <w:multiLevelType w:val="hybridMultilevel"/>
    <w:tmpl w:val="49162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D2BF4"/>
    <w:multiLevelType w:val="hybridMultilevel"/>
    <w:tmpl w:val="DAA80B2C"/>
    <w:lvl w:ilvl="0" w:tplc="0862D3B0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8340B"/>
    <w:multiLevelType w:val="hybridMultilevel"/>
    <w:tmpl w:val="4C5024F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23DBA"/>
    <w:multiLevelType w:val="hybridMultilevel"/>
    <w:tmpl w:val="7DC6AEFC"/>
    <w:lvl w:ilvl="0" w:tplc="2D28E21E">
      <w:start w:val="1"/>
      <w:numFmt w:val="bullet"/>
      <w:lvlText w:val=""/>
      <w:lvlJc w:val="left"/>
      <w:pPr>
        <w:ind w:left="1418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8A1506A"/>
    <w:multiLevelType w:val="hybridMultilevel"/>
    <w:tmpl w:val="637AB25E"/>
    <w:lvl w:ilvl="0" w:tplc="3C72435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>
    <w:nsid w:val="5A2B5F0D"/>
    <w:multiLevelType w:val="hybridMultilevel"/>
    <w:tmpl w:val="7F0ECFEC"/>
    <w:lvl w:ilvl="0" w:tplc="CAFEF18E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7E4185"/>
    <w:multiLevelType w:val="singleLevel"/>
    <w:tmpl w:val="00000000"/>
    <w:lvl w:ilvl="0">
      <w:start w:val="1"/>
      <w:numFmt w:val="decimal"/>
      <w:lvlText w:val="3.%1. "/>
      <w:lvlJc w:val="left"/>
      <w:pPr>
        <w:ind w:left="283" w:hanging="283"/>
      </w:pPr>
      <w:rPr>
        <w:rFonts w:ascii="Times New Roman" w:hAnsi="Times New Roman" w:cs="Times New Roman"/>
        <w:sz w:val="24"/>
        <w:szCs w:val="24"/>
      </w:rPr>
    </w:lvl>
  </w:abstractNum>
  <w:abstractNum w:abstractNumId="24">
    <w:nsid w:val="5DF95549"/>
    <w:multiLevelType w:val="singleLevel"/>
    <w:tmpl w:val="00000000"/>
    <w:lvl w:ilvl="0">
      <w:start w:val="1"/>
      <w:numFmt w:val="decimal"/>
      <w:lvlText w:val="5.%1. "/>
      <w:lvlJc w:val="left"/>
      <w:pPr>
        <w:ind w:left="283" w:hanging="283"/>
      </w:pPr>
      <w:rPr>
        <w:rFonts w:ascii="Times New Roman" w:hAnsi="Times New Roman" w:cs="Times New Roman"/>
        <w:sz w:val="24"/>
        <w:szCs w:val="24"/>
      </w:rPr>
    </w:lvl>
  </w:abstractNum>
  <w:abstractNum w:abstractNumId="25">
    <w:nsid w:val="6AC7327F"/>
    <w:multiLevelType w:val="singleLevel"/>
    <w:tmpl w:val="00000000"/>
    <w:lvl w:ilvl="0">
      <w:start w:val="1"/>
      <w:numFmt w:val="decimal"/>
      <w:lvlText w:val="1.%1. "/>
      <w:lvlJc w:val="left"/>
      <w:pPr>
        <w:ind w:left="283" w:hanging="283"/>
      </w:pPr>
      <w:rPr>
        <w:rFonts w:ascii="Times New Roman" w:hAnsi="Times New Roman" w:cs="Times New Roman"/>
        <w:sz w:val="24"/>
        <w:szCs w:val="24"/>
      </w:rPr>
    </w:lvl>
  </w:abstractNum>
  <w:abstractNum w:abstractNumId="26">
    <w:nsid w:val="6DBF7A27"/>
    <w:multiLevelType w:val="multilevel"/>
    <w:tmpl w:val="179279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7">
    <w:nsid w:val="6DF05B98"/>
    <w:multiLevelType w:val="hybridMultilevel"/>
    <w:tmpl w:val="CFFA3666"/>
    <w:lvl w:ilvl="0" w:tplc="C67408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F8E6D37"/>
    <w:multiLevelType w:val="singleLevel"/>
    <w:tmpl w:val="00000000"/>
    <w:lvl w:ilvl="0">
      <w:start w:val="1"/>
      <w:numFmt w:val="decimal"/>
      <w:lvlText w:val="4.%1. "/>
      <w:lvlJc w:val="left"/>
      <w:pPr>
        <w:ind w:left="283" w:hanging="283"/>
      </w:pPr>
      <w:rPr>
        <w:rFonts w:ascii="Times New Roman" w:hAnsi="Times New Roman" w:cs="Times New Roman"/>
        <w:sz w:val="24"/>
        <w:szCs w:val="24"/>
      </w:rPr>
    </w:lvl>
  </w:abstractNum>
  <w:abstractNum w:abstractNumId="29">
    <w:nsid w:val="747E67F4"/>
    <w:multiLevelType w:val="hybridMultilevel"/>
    <w:tmpl w:val="9036D32C"/>
    <w:lvl w:ilvl="0" w:tplc="8224252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48A20B3"/>
    <w:multiLevelType w:val="multilevel"/>
    <w:tmpl w:val="92B22158"/>
    <w:lvl w:ilvl="0">
      <w:start w:val="1"/>
      <w:numFmt w:val="decimal"/>
      <w:lvlText w:val="%1."/>
      <w:lvlJc w:val="left"/>
      <w:pPr>
        <w:ind w:left="603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5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1" w:hanging="1440"/>
      </w:pPr>
      <w:rPr>
        <w:rFonts w:hint="default"/>
      </w:rPr>
    </w:lvl>
  </w:abstractNum>
  <w:abstractNum w:abstractNumId="31">
    <w:nsid w:val="78466FDD"/>
    <w:multiLevelType w:val="hybridMultilevel"/>
    <w:tmpl w:val="4E8E375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D72D6F"/>
    <w:multiLevelType w:val="hybridMultilevel"/>
    <w:tmpl w:val="BAB087D4"/>
    <w:lvl w:ilvl="0" w:tplc="1520BE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799B6F8B"/>
    <w:multiLevelType w:val="singleLevel"/>
    <w:tmpl w:val="00000000"/>
    <w:lvl w:ilvl="0">
      <w:start w:val="1"/>
      <w:numFmt w:val="decimal"/>
      <w:lvlText w:val="2.%1. "/>
      <w:lvlJc w:val="left"/>
      <w:pPr>
        <w:ind w:left="283" w:hanging="283"/>
      </w:pPr>
      <w:rPr>
        <w:rFonts w:ascii="Times New Roman" w:hAnsi="Times New Roman" w:cs="Times New Roman"/>
        <w:sz w:val="24"/>
        <w:szCs w:val="24"/>
      </w:rPr>
    </w:lvl>
  </w:abstractNum>
  <w:abstractNum w:abstractNumId="34">
    <w:nsid w:val="7C632719"/>
    <w:multiLevelType w:val="hybridMultilevel"/>
    <w:tmpl w:val="55EC9C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1"/>
  </w:num>
  <w:num w:numId="4">
    <w:abstractNumId w:val="33"/>
  </w:num>
  <w:num w:numId="5">
    <w:abstractNumId w:val="23"/>
  </w:num>
  <w:num w:numId="6">
    <w:abstractNumId w:val="28"/>
  </w:num>
  <w:num w:numId="7">
    <w:abstractNumId w:val="24"/>
  </w:num>
  <w:num w:numId="8">
    <w:abstractNumId w:val="11"/>
  </w:num>
  <w:num w:numId="9">
    <w:abstractNumId w:val="32"/>
  </w:num>
  <w:num w:numId="10">
    <w:abstractNumId w:val="9"/>
  </w:num>
  <w:num w:numId="11">
    <w:abstractNumId w:val="27"/>
  </w:num>
  <w:num w:numId="12">
    <w:abstractNumId w:val="30"/>
  </w:num>
  <w:num w:numId="13">
    <w:abstractNumId w:val="12"/>
  </w:num>
  <w:num w:numId="14">
    <w:abstractNumId w:val="10"/>
  </w:num>
  <w:num w:numId="15">
    <w:abstractNumId w:val="13"/>
  </w:num>
  <w:num w:numId="16">
    <w:abstractNumId w:val="7"/>
  </w:num>
  <w:num w:numId="17">
    <w:abstractNumId w:val="14"/>
  </w:num>
  <w:num w:numId="18">
    <w:abstractNumId w:val="15"/>
  </w:num>
  <w:num w:numId="19">
    <w:abstractNumId w:val="17"/>
  </w:num>
  <w:num w:numId="20">
    <w:abstractNumId w:val="29"/>
  </w:num>
  <w:num w:numId="21">
    <w:abstractNumId w:val="8"/>
  </w:num>
  <w:num w:numId="2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2"/>
  </w:num>
  <w:num w:numId="25">
    <w:abstractNumId w:val="3"/>
  </w:num>
  <w:num w:numId="26">
    <w:abstractNumId w:val="26"/>
  </w:num>
  <w:num w:numId="27">
    <w:abstractNumId w:val="16"/>
  </w:num>
  <w:num w:numId="28">
    <w:abstractNumId w:val="4"/>
  </w:num>
  <w:num w:numId="29">
    <w:abstractNumId w:val="5"/>
  </w:num>
  <w:num w:numId="30">
    <w:abstractNumId w:val="21"/>
  </w:num>
  <w:num w:numId="31">
    <w:abstractNumId w:val="18"/>
  </w:num>
  <w:num w:numId="32">
    <w:abstractNumId w:val="2"/>
  </w:num>
  <w:num w:numId="33">
    <w:abstractNumId w:val="20"/>
  </w:num>
  <w:num w:numId="34">
    <w:abstractNumId w:val="0"/>
  </w:num>
  <w:num w:numId="35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F6"/>
    <w:rsid w:val="00004716"/>
    <w:rsid w:val="00004ADB"/>
    <w:rsid w:val="0001508A"/>
    <w:rsid w:val="0001512E"/>
    <w:rsid w:val="000170AF"/>
    <w:rsid w:val="00022012"/>
    <w:rsid w:val="00026090"/>
    <w:rsid w:val="00031226"/>
    <w:rsid w:val="00033F7F"/>
    <w:rsid w:val="000344B4"/>
    <w:rsid w:val="00044CDA"/>
    <w:rsid w:val="000457DD"/>
    <w:rsid w:val="0005010B"/>
    <w:rsid w:val="00055F20"/>
    <w:rsid w:val="00056BF6"/>
    <w:rsid w:val="0006403D"/>
    <w:rsid w:val="0007058E"/>
    <w:rsid w:val="00070597"/>
    <w:rsid w:val="0007451C"/>
    <w:rsid w:val="00074D4C"/>
    <w:rsid w:val="00085217"/>
    <w:rsid w:val="00096056"/>
    <w:rsid w:val="000A643D"/>
    <w:rsid w:val="000B0426"/>
    <w:rsid w:val="000B5C11"/>
    <w:rsid w:val="000B6A8D"/>
    <w:rsid w:val="000C0D6F"/>
    <w:rsid w:val="000C2EA5"/>
    <w:rsid w:val="000C37AF"/>
    <w:rsid w:val="000C46DF"/>
    <w:rsid w:val="000C4EE9"/>
    <w:rsid w:val="000D0C42"/>
    <w:rsid w:val="000D1CE0"/>
    <w:rsid w:val="000D1E0A"/>
    <w:rsid w:val="000D4FC3"/>
    <w:rsid w:val="000E0406"/>
    <w:rsid w:val="000E1F99"/>
    <w:rsid w:val="000E2B2A"/>
    <w:rsid w:val="000E43EC"/>
    <w:rsid w:val="000F04AF"/>
    <w:rsid w:val="000F72BA"/>
    <w:rsid w:val="00100C47"/>
    <w:rsid w:val="0010251C"/>
    <w:rsid w:val="001029D9"/>
    <w:rsid w:val="001033A4"/>
    <w:rsid w:val="00104A3D"/>
    <w:rsid w:val="00106348"/>
    <w:rsid w:val="00111F40"/>
    <w:rsid w:val="001167D5"/>
    <w:rsid w:val="00123134"/>
    <w:rsid w:val="001331C8"/>
    <w:rsid w:val="00133E28"/>
    <w:rsid w:val="0013587B"/>
    <w:rsid w:val="0014054D"/>
    <w:rsid w:val="00140AE7"/>
    <w:rsid w:val="00141114"/>
    <w:rsid w:val="00142466"/>
    <w:rsid w:val="001507C3"/>
    <w:rsid w:val="00155C6E"/>
    <w:rsid w:val="00161A72"/>
    <w:rsid w:val="00161B1E"/>
    <w:rsid w:val="00162888"/>
    <w:rsid w:val="001704D1"/>
    <w:rsid w:val="001725AE"/>
    <w:rsid w:val="001830B0"/>
    <w:rsid w:val="00183815"/>
    <w:rsid w:val="00187ED2"/>
    <w:rsid w:val="00191047"/>
    <w:rsid w:val="00194C10"/>
    <w:rsid w:val="001A1214"/>
    <w:rsid w:val="001B3254"/>
    <w:rsid w:val="001B3874"/>
    <w:rsid w:val="001B765A"/>
    <w:rsid w:val="001C40C7"/>
    <w:rsid w:val="001C41E0"/>
    <w:rsid w:val="001C493F"/>
    <w:rsid w:val="001C5A81"/>
    <w:rsid w:val="001D22B9"/>
    <w:rsid w:val="001D43CD"/>
    <w:rsid w:val="001D65CE"/>
    <w:rsid w:val="001D7CF6"/>
    <w:rsid w:val="001E542A"/>
    <w:rsid w:val="001E5432"/>
    <w:rsid w:val="001F2CC6"/>
    <w:rsid w:val="001F549C"/>
    <w:rsid w:val="001F5CD2"/>
    <w:rsid w:val="001F6178"/>
    <w:rsid w:val="001F70F1"/>
    <w:rsid w:val="001F7608"/>
    <w:rsid w:val="002022F0"/>
    <w:rsid w:val="00213CD8"/>
    <w:rsid w:val="002172E5"/>
    <w:rsid w:val="00224FC8"/>
    <w:rsid w:val="002272AB"/>
    <w:rsid w:val="0023007E"/>
    <w:rsid w:val="002304E4"/>
    <w:rsid w:val="002349C9"/>
    <w:rsid w:val="0023582E"/>
    <w:rsid w:val="002423CB"/>
    <w:rsid w:val="002447E4"/>
    <w:rsid w:val="00251163"/>
    <w:rsid w:val="00252647"/>
    <w:rsid w:val="0026584C"/>
    <w:rsid w:val="0026626F"/>
    <w:rsid w:val="00272B93"/>
    <w:rsid w:val="00275D82"/>
    <w:rsid w:val="00280109"/>
    <w:rsid w:val="002801B3"/>
    <w:rsid w:val="002A7747"/>
    <w:rsid w:val="002B4A93"/>
    <w:rsid w:val="002B4EB3"/>
    <w:rsid w:val="002B6313"/>
    <w:rsid w:val="002C2EAD"/>
    <w:rsid w:val="002C42E3"/>
    <w:rsid w:val="002E4ABB"/>
    <w:rsid w:val="002E4ACD"/>
    <w:rsid w:val="002E691B"/>
    <w:rsid w:val="002F4C3A"/>
    <w:rsid w:val="002F5CD2"/>
    <w:rsid w:val="002F6CAF"/>
    <w:rsid w:val="003049DA"/>
    <w:rsid w:val="00307ECF"/>
    <w:rsid w:val="00320B96"/>
    <w:rsid w:val="00321537"/>
    <w:rsid w:val="00322628"/>
    <w:rsid w:val="00322965"/>
    <w:rsid w:val="00322EE6"/>
    <w:rsid w:val="00340382"/>
    <w:rsid w:val="003407FE"/>
    <w:rsid w:val="00343729"/>
    <w:rsid w:val="00343E65"/>
    <w:rsid w:val="0034473E"/>
    <w:rsid w:val="00347E0F"/>
    <w:rsid w:val="00350CC8"/>
    <w:rsid w:val="003553BE"/>
    <w:rsid w:val="00362ED6"/>
    <w:rsid w:val="00366666"/>
    <w:rsid w:val="00373FF0"/>
    <w:rsid w:val="0037612F"/>
    <w:rsid w:val="003764C3"/>
    <w:rsid w:val="00384882"/>
    <w:rsid w:val="00385419"/>
    <w:rsid w:val="0038755B"/>
    <w:rsid w:val="00390B36"/>
    <w:rsid w:val="003A3B54"/>
    <w:rsid w:val="003A6EBB"/>
    <w:rsid w:val="003A7932"/>
    <w:rsid w:val="003B65AF"/>
    <w:rsid w:val="003C2C8A"/>
    <w:rsid w:val="003C7C94"/>
    <w:rsid w:val="003D0D80"/>
    <w:rsid w:val="003D289D"/>
    <w:rsid w:val="003E465B"/>
    <w:rsid w:val="003E7B08"/>
    <w:rsid w:val="003F5CD6"/>
    <w:rsid w:val="003F5D09"/>
    <w:rsid w:val="0040057B"/>
    <w:rsid w:val="004006EF"/>
    <w:rsid w:val="00402AF6"/>
    <w:rsid w:val="00404BBC"/>
    <w:rsid w:val="00405252"/>
    <w:rsid w:val="0040652F"/>
    <w:rsid w:val="00411C02"/>
    <w:rsid w:val="00414106"/>
    <w:rsid w:val="00417E70"/>
    <w:rsid w:val="00425421"/>
    <w:rsid w:val="00425C61"/>
    <w:rsid w:val="00432F97"/>
    <w:rsid w:val="004428D0"/>
    <w:rsid w:val="00442DD7"/>
    <w:rsid w:val="00444E85"/>
    <w:rsid w:val="00450B04"/>
    <w:rsid w:val="00451038"/>
    <w:rsid w:val="004512CE"/>
    <w:rsid w:val="0045316B"/>
    <w:rsid w:val="00455A5A"/>
    <w:rsid w:val="00455C01"/>
    <w:rsid w:val="00460E18"/>
    <w:rsid w:val="004616C1"/>
    <w:rsid w:val="00466BE6"/>
    <w:rsid w:val="00480355"/>
    <w:rsid w:val="0048289A"/>
    <w:rsid w:val="00482FE7"/>
    <w:rsid w:val="00484835"/>
    <w:rsid w:val="00484A76"/>
    <w:rsid w:val="00485E04"/>
    <w:rsid w:val="00487C5D"/>
    <w:rsid w:val="004948AD"/>
    <w:rsid w:val="004A0020"/>
    <w:rsid w:val="004A5F38"/>
    <w:rsid w:val="004A69D4"/>
    <w:rsid w:val="004B01E1"/>
    <w:rsid w:val="004B0517"/>
    <w:rsid w:val="004B4082"/>
    <w:rsid w:val="004B5F0F"/>
    <w:rsid w:val="004C0C00"/>
    <w:rsid w:val="004C0D8F"/>
    <w:rsid w:val="004C4E21"/>
    <w:rsid w:val="004C7D6F"/>
    <w:rsid w:val="004D0643"/>
    <w:rsid w:val="004E469D"/>
    <w:rsid w:val="004F44C3"/>
    <w:rsid w:val="004F4D4A"/>
    <w:rsid w:val="00500ADB"/>
    <w:rsid w:val="00502556"/>
    <w:rsid w:val="00507C8F"/>
    <w:rsid w:val="00511279"/>
    <w:rsid w:val="00512DA1"/>
    <w:rsid w:val="00514812"/>
    <w:rsid w:val="00515EC9"/>
    <w:rsid w:val="00520268"/>
    <w:rsid w:val="00527047"/>
    <w:rsid w:val="0053096E"/>
    <w:rsid w:val="0053181A"/>
    <w:rsid w:val="00532443"/>
    <w:rsid w:val="005368C3"/>
    <w:rsid w:val="00543D11"/>
    <w:rsid w:val="005440EA"/>
    <w:rsid w:val="00545FB6"/>
    <w:rsid w:val="00553C3E"/>
    <w:rsid w:val="00556D4A"/>
    <w:rsid w:val="005578AF"/>
    <w:rsid w:val="00567169"/>
    <w:rsid w:val="0056739B"/>
    <w:rsid w:val="00567F4E"/>
    <w:rsid w:val="00570F67"/>
    <w:rsid w:val="0057265D"/>
    <w:rsid w:val="005764FD"/>
    <w:rsid w:val="00576C3A"/>
    <w:rsid w:val="00581AC1"/>
    <w:rsid w:val="005820A1"/>
    <w:rsid w:val="00584948"/>
    <w:rsid w:val="0058622C"/>
    <w:rsid w:val="00591A7A"/>
    <w:rsid w:val="005A3947"/>
    <w:rsid w:val="005A539F"/>
    <w:rsid w:val="005A624D"/>
    <w:rsid w:val="005B254B"/>
    <w:rsid w:val="005B5B9D"/>
    <w:rsid w:val="005B5F0B"/>
    <w:rsid w:val="005C07E4"/>
    <w:rsid w:val="005C0BF2"/>
    <w:rsid w:val="005D41D2"/>
    <w:rsid w:val="005D7260"/>
    <w:rsid w:val="005E4278"/>
    <w:rsid w:val="005F0861"/>
    <w:rsid w:val="005F0E94"/>
    <w:rsid w:val="005F1412"/>
    <w:rsid w:val="005F2228"/>
    <w:rsid w:val="00600061"/>
    <w:rsid w:val="006015B3"/>
    <w:rsid w:val="00601EF0"/>
    <w:rsid w:val="0060376D"/>
    <w:rsid w:val="00606D3A"/>
    <w:rsid w:val="00607590"/>
    <w:rsid w:val="00614BE2"/>
    <w:rsid w:val="006162EB"/>
    <w:rsid w:val="00621DA3"/>
    <w:rsid w:val="00625D1B"/>
    <w:rsid w:val="00626777"/>
    <w:rsid w:val="0064385F"/>
    <w:rsid w:val="00644244"/>
    <w:rsid w:val="006567CF"/>
    <w:rsid w:val="00657AA3"/>
    <w:rsid w:val="0067390F"/>
    <w:rsid w:val="00677B76"/>
    <w:rsid w:val="0068255E"/>
    <w:rsid w:val="00684CEF"/>
    <w:rsid w:val="00696C3F"/>
    <w:rsid w:val="006A3D75"/>
    <w:rsid w:val="006A50B3"/>
    <w:rsid w:val="006B0A83"/>
    <w:rsid w:val="006B1ADE"/>
    <w:rsid w:val="006B2861"/>
    <w:rsid w:val="006B6A23"/>
    <w:rsid w:val="006C1948"/>
    <w:rsid w:val="006C2C28"/>
    <w:rsid w:val="006C4488"/>
    <w:rsid w:val="006C4564"/>
    <w:rsid w:val="006C4E1F"/>
    <w:rsid w:val="006C5903"/>
    <w:rsid w:val="006D69DC"/>
    <w:rsid w:val="006D7341"/>
    <w:rsid w:val="006E07A4"/>
    <w:rsid w:val="006E1AA2"/>
    <w:rsid w:val="006E1AB0"/>
    <w:rsid w:val="006E1F94"/>
    <w:rsid w:val="006E56FC"/>
    <w:rsid w:val="006E7A24"/>
    <w:rsid w:val="006E7D2A"/>
    <w:rsid w:val="006F0FE5"/>
    <w:rsid w:val="006F4B1A"/>
    <w:rsid w:val="006F5F56"/>
    <w:rsid w:val="0070088E"/>
    <w:rsid w:val="0070738D"/>
    <w:rsid w:val="00710052"/>
    <w:rsid w:val="00712653"/>
    <w:rsid w:val="00714040"/>
    <w:rsid w:val="00714046"/>
    <w:rsid w:val="0071455F"/>
    <w:rsid w:val="0071516B"/>
    <w:rsid w:val="00720845"/>
    <w:rsid w:val="00723EC3"/>
    <w:rsid w:val="00727129"/>
    <w:rsid w:val="00731D4B"/>
    <w:rsid w:val="0073732D"/>
    <w:rsid w:val="007414C0"/>
    <w:rsid w:val="00741592"/>
    <w:rsid w:val="007466C5"/>
    <w:rsid w:val="00746B6D"/>
    <w:rsid w:val="007542EE"/>
    <w:rsid w:val="0075605D"/>
    <w:rsid w:val="00764D21"/>
    <w:rsid w:val="007658CD"/>
    <w:rsid w:val="007703F7"/>
    <w:rsid w:val="00772A9A"/>
    <w:rsid w:val="0077465D"/>
    <w:rsid w:val="00774FF3"/>
    <w:rsid w:val="007906BF"/>
    <w:rsid w:val="0079084F"/>
    <w:rsid w:val="0079242F"/>
    <w:rsid w:val="00794D58"/>
    <w:rsid w:val="0079684F"/>
    <w:rsid w:val="00796B43"/>
    <w:rsid w:val="007975B8"/>
    <w:rsid w:val="007A02EF"/>
    <w:rsid w:val="007A0A4B"/>
    <w:rsid w:val="007A2800"/>
    <w:rsid w:val="007A7287"/>
    <w:rsid w:val="007B215C"/>
    <w:rsid w:val="007C11DB"/>
    <w:rsid w:val="007C1631"/>
    <w:rsid w:val="007C2324"/>
    <w:rsid w:val="007C44C4"/>
    <w:rsid w:val="007C4779"/>
    <w:rsid w:val="007C4F34"/>
    <w:rsid w:val="007C74B6"/>
    <w:rsid w:val="007D2F29"/>
    <w:rsid w:val="007D60CF"/>
    <w:rsid w:val="007D71BF"/>
    <w:rsid w:val="007D77E0"/>
    <w:rsid w:val="007E2AC5"/>
    <w:rsid w:val="007E37BD"/>
    <w:rsid w:val="007E414A"/>
    <w:rsid w:val="007E4A2E"/>
    <w:rsid w:val="007F34A8"/>
    <w:rsid w:val="007F34AB"/>
    <w:rsid w:val="007F55CF"/>
    <w:rsid w:val="007F731A"/>
    <w:rsid w:val="007F7907"/>
    <w:rsid w:val="007F7B19"/>
    <w:rsid w:val="00800AD8"/>
    <w:rsid w:val="00801299"/>
    <w:rsid w:val="008019C9"/>
    <w:rsid w:val="00802824"/>
    <w:rsid w:val="008046C5"/>
    <w:rsid w:val="00805330"/>
    <w:rsid w:val="00806EC3"/>
    <w:rsid w:val="0081177E"/>
    <w:rsid w:val="0081351F"/>
    <w:rsid w:val="0081468C"/>
    <w:rsid w:val="00820B67"/>
    <w:rsid w:val="0082666F"/>
    <w:rsid w:val="00835687"/>
    <w:rsid w:val="0084205A"/>
    <w:rsid w:val="0084261F"/>
    <w:rsid w:val="008430DE"/>
    <w:rsid w:val="00843184"/>
    <w:rsid w:val="008469E1"/>
    <w:rsid w:val="00847E67"/>
    <w:rsid w:val="00855B0E"/>
    <w:rsid w:val="00856F4D"/>
    <w:rsid w:val="00861843"/>
    <w:rsid w:val="00866A05"/>
    <w:rsid w:val="00873A55"/>
    <w:rsid w:val="00874EBC"/>
    <w:rsid w:val="008829B9"/>
    <w:rsid w:val="008861D0"/>
    <w:rsid w:val="00890812"/>
    <w:rsid w:val="00890F44"/>
    <w:rsid w:val="008924F2"/>
    <w:rsid w:val="00894F75"/>
    <w:rsid w:val="008976B5"/>
    <w:rsid w:val="008A047D"/>
    <w:rsid w:val="008A12BF"/>
    <w:rsid w:val="008A4CAC"/>
    <w:rsid w:val="008A66A2"/>
    <w:rsid w:val="008B1B2F"/>
    <w:rsid w:val="008B23AB"/>
    <w:rsid w:val="008B282C"/>
    <w:rsid w:val="008B36D9"/>
    <w:rsid w:val="008B6112"/>
    <w:rsid w:val="008B6C60"/>
    <w:rsid w:val="008C1DEF"/>
    <w:rsid w:val="008D15D6"/>
    <w:rsid w:val="008E00CB"/>
    <w:rsid w:val="008E0CC6"/>
    <w:rsid w:val="008E0FAC"/>
    <w:rsid w:val="008E205A"/>
    <w:rsid w:val="008E7300"/>
    <w:rsid w:val="008F0F7E"/>
    <w:rsid w:val="008F1D86"/>
    <w:rsid w:val="009013E8"/>
    <w:rsid w:val="00902B7B"/>
    <w:rsid w:val="00907146"/>
    <w:rsid w:val="00910829"/>
    <w:rsid w:val="009109A9"/>
    <w:rsid w:val="0091127A"/>
    <w:rsid w:val="009161BE"/>
    <w:rsid w:val="009214A4"/>
    <w:rsid w:val="00923572"/>
    <w:rsid w:val="00927B27"/>
    <w:rsid w:val="00936705"/>
    <w:rsid w:val="009416CC"/>
    <w:rsid w:val="00941C9E"/>
    <w:rsid w:val="00954007"/>
    <w:rsid w:val="00960A36"/>
    <w:rsid w:val="0096221B"/>
    <w:rsid w:val="009650B0"/>
    <w:rsid w:val="00966970"/>
    <w:rsid w:val="00967625"/>
    <w:rsid w:val="00971186"/>
    <w:rsid w:val="0098165F"/>
    <w:rsid w:val="00982E62"/>
    <w:rsid w:val="00990462"/>
    <w:rsid w:val="009A25C4"/>
    <w:rsid w:val="009A3B6D"/>
    <w:rsid w:val="009A3C92"/>
    <w:rsid w:val="009B284B"/>
    <w:rsid w:val="009B481C"/>
    <w:rsid w:val="009B5F8C"/>
    <w:rsid w:val="009B731D"/>
    <w:rsid w:val="009C4268"/>
    <w:rsid w:val="009C542E"/>
    <w:rsid w:val="009C5B7D"/>
    <w:rsid w:val="009C6618"/>
    <w:rsid w:val="009D0574"/>
    <w:rsid w:val="009D1481"/>
    <w:rsid w:val="009D5484"/>
    <w:rsid w:val="009D5544"/>
    <w:rsid w:val="009D778F"/>
    <w:rsid w:val="009E16DB"/>
    <w:rsid w:val="009E2FF1"/>
    <w:rsid w:val="009E53B7"/>
    <w:rsid w:val="009E684D"/>
    <w:rsid w:val="009F1E25"/>
    <w:rsid w:val="00A02CA8"/>
    <w:rsid w:val="00A0407B"/>
    <w:rsid w:val="00A07D87"/>
    <w:rsid w:val="00A12777"/>
    <w:rsid w:val="00A22333"/>
    <w:rsid w:val="00A27781"/>
    <w:rsid w:val="00A31964"/>
    <w:rsid w:val="00A47BDE"/>
    <w:rsid w:val="00A50553"/>
    <w:rsid w:val="00A62292"/>
    <w:rsid w:val="00A65B33"/>
    <w:rsid w:val="00A6642F"/>
    <w:rsid w:val="00A673AC"/>
    <w:rsid w:val="00A7141D"/>
    <w:rsid w:val="00A72B36"/>
    <w:rsid w:val="00A73C3F"/>
    <w:rsid w:val="00A75BDB"/>
    <w:rsid w:val="00A80F71"/>
    <w:rsid w:val="00A82386"/>
    <w:rsid w:val="00A83D2B"/>
    <w:rsid w:val="00A85CBF"/>
    <w:rsid w:val="00A87A7F"/>
    <w:rsid w:val="00A92523"/>
    <w:rsid w:val="00A933D8"/>
    <w:rsid w:val="00A9456E"/>
    <w:rsid w:val="00AB1233"/>
    <w:rsid w:val="00AB1D1E"/>
    <w:rsid w:val="00AB6E44"/>
    <w:rsid w:val="00AD0773"/>
    <w:rsid w:val="00AD1D9E"/>
    <w:rsid w:val="00AE1A2B"/>
    <w:rsid w:val="00AE2565"/>
    <w:rsid w:val="00AE5BAD"/>
    <w:rsid w:val="00AF2B18"/>
    <w:rsid w:val="00AF4277"/>
    <w:rsid w:val="00AF5159"/>
    <w:rsid w:val="00AF77D0"/>
    <w:rsid w:val="00AF7F86"/>
    <w:rsid w:val="00B03AD5"/>
    <w:rsid w:val="00B115F6"/>
    <w:rsid w:val="00B12CFC"/>
    <w:rsid w:val="00B14AC7"/>
    <w:rsid w:val="00B16DE4"/>
    <w:rsid w:val="00B2053A"/>
    <w:rsid w:val="00B20609"/>
    <w:rsid w:val="00B23C14"/>
    <w:rsid w:val="00B31FE2"/>
    <w:rsid w:val="00B35DE2"/>
    <w:rsid w:val="00B41C13"/>
    <w:rsid w:val="00B4601C"/>
    <w:rsid w:val="00B4647E"/>
    <w:rsid w:val="00B52642"/>
    <w:rsid w:val="00B54D0F"/>
    <w:rsid w:val="00B5590D"/>
    <w:rsid w:val="00B6119A"/>
    <w:rsid w:val="00B67A39"/>
    <w:rsid w:val="00B7006A"/>
    <w:rsid w:val="00B70536"/>
    <w:rsid w:val="00B70A01"/>
    <w:rsid w:val="00B76158"/>
    <w:rsid w:val="00B8003C"/>
    <w:rsid w:val="00B842B2"/>
    <w:rsid w:val="00B902D4"/>
    <w:rsid w:val="00B9406E"/>
    <w:rsid w:val="00BA0E15"/>
    <w:rsid w:val="00BA6159"/>
    <w:rsid w:val="00BA7531"/>
    <w:rsid w:val="00BA798F"/>
    <w:rsid w:val="00BB140B"/>
    <w:rsid w:val="00BB2D2E"/>
    <w:rsid w:val="00BB31AA"/>
    <w:rsid w:val="00BC019B"/>
    <w:rsid w:val="00BC0A28"/>
    <w:rsid w:val="00BC6A0B"/>
    <w:rsid w:val="00BD51EA"/>
    <w:rsid w:val="00BD542B"/>
    <w:rsid w:val="00BE4AB7"/>
    <w:rsid w:val="00BF0929"/>
    <w:rsid w:val="00BF2ADB"/>
    <w:rsid w:val="00BF365B"/>
    <w:rsid w:val="00BF41AF"/>
    <w:rsid w:val="00C007D7"/>
    <w:rsid w:val="00C00CA2"/>
    <w:rsid w:val="00C0317B"/>
    <w:rsid w:val="00C05888"/>
    <w:rsid w:val="00C05928"/>
    <w:rsid w:val="00C06B92"/>
    <w:rsid w:val="00C07042"/>
    <w:rsid w:val="00C1362D"/>
    <w:rsid w:val="00C21CA3"/>
    <w:rsid w:val="00C25C2D"/>
    <w:rsid w:val="00C2630B"/>
    <w:rsid w:val="00C32957"/>
    <w:rsid w:val="00C35526"/>
    <w:rsid w:val="00C362AF"/>
    <w:rsid w:val="00C3770C"/>
    <w:rsid w:val="00C43795"/>
    <w:rsid w:val="00C444F6"/>
    <w:rsid w:val="00C4472F"/>
    <w:rsid w:val="00C463EC"/>
    <w:rsid w:val="00C506D9"/>
    <w:rsid w:val="00C5083D"/>
    <w:rsid w:val="00C50CD8"/>
    <w:rsid w:val="00C63975"/>
    <w:rsid w:val="00C63A52"/>
    <w:rsid w:val="00C67D47"/>
    <w:rsid w:val="00C729B1"/>
    <w:rsid w:val="00C733A9"/>
    <w:rsid w:val="00C77802"/>
    <w:rsid w:val="00C80B88"/>
    <w:rsid w:val="00C80EF1"/>
    <w:rsid w:val="00C83C8A"/>
    <w:rsid w:val="00C84EB8"/>
    <w:rsid w:val="00C93825"/>
    <w:rsid w:val="00C942DD"/>
    <w:rsid w:val="00C94F76"/>
    <w:rsid w:val="00CA586D"/>
    <w:rsid w:val="00CB3C0F"/>
    <w:rsid w:val="00CB72BD"/>
    <w:rsid w:val="00CC28BC"/>
    <w:rsid w:val="00CD0C7B"/>
    <w:rsid w:val="00CD4ADD"/>
    <w:rsid w:val="00CD6371"/>
    <w:rsid w:val="00CE280F"/>
    <w:rsid w:val="00CE32FC"/>
    <w:rsid w:val="00CE7C60"/>
    <w:rsid w:val="00CF3010"/>
    <w:rsid w:val="00CF7634"/>
    <w:rsid w:val="00CF7E0B"/>
    <w:rsid w:val="00D007F2"/>
    <w:rsid w:val="00D01B89"/>
    <w:rsid w:val="00D0424A"/>
    <w:rsid w:val="00D064DC"/>
    <w:rsid w:val="00D11F0A"/>
    <w:rsid w:val="00D12670"/>
    <w:rsid w:val="00D12839"/>
    <w:rsid w:val="00D14A3E"/>
    <w:rsid w:val="00D1727F"/>
    <w:rsid w:val="00D23F09"/>
    <w:rsid w:val="00D27B50"/>
    <w:rsid w:val="00D32FC9"/>
    <w:rsid w:val="00D335C8"/>
    <w:rsid w:val="00D4057A"/>
    <w:rsid w:val="00D46011"/>
    <w:rsid w:val="00D47ADC"/>
    <w:rsid w:val="00D5004B"/>
    <w:rsid w:val="00D530BD"/>
    <w:rsid w:val="00D53FB1"/>
    <w:rsid w:val="00D5500C"/>
    <w:rsid w:val="00D57CA9"/>
    <w:rsid w:val="00D60F93"/>
    <w:rsid w:val="00D62A19"/>
    <w:rsid w:val="00D726CD"/>
    <w:rsid w:val="00D84BE3"/>
    <w:rsid w:val="00D85C48"/>
    <w:rsid w:val="00D860BC"/>
    <w:rsid w:val="00D862D9"/>
    <w:rsid w:val="00D87A8E"/>
    <w:rsid w:val="00D91A8B"/>
    <w:rsid w:val="00D93C3F"/>
    <w:rsid w:val="00DB0566"/>
    <w:rsid w:val="00DB0FC3"/>
    <w:rsid w:val="00DB5420"/>
    <w:rsid w:val="00DC68C8"/>
    <w:rsid w:val="00DC7055"/>
    <w:rsid w:val="00DD2208"/>
    <w:rsid w:val="00DD506C"/>
    <w:rsid w:val="00DD6160"/>
    <w:rsid w:val="00DE01D6"/>
    <w:rsid w:val="00DE6355"/>
    <w:rsid w:val="00DF65F5"/>
    <w:rsid w:val="00E01748"/>
    <w:rsid w:val="00E019F5"/>
    <w:rsid w:val="00E06992"/>
    <w:rsid w:val="00E11FE6"/>
    <w:rsid w:val="00E13979"/>
    <w:rsid w:val="00E13C8F"/>
    <w:rsid w:val="00E15B38"/>
    <w:rsid w:val="00E15F0E"/>
    <w:rsid w:val="00E2120B"/>
    <w:rsid w:val="00E22A81"/>
    <w:rsid w:val="00E2465B"/>
    <w:rsid w:val="00E254D7"/>
    <w:rsid w:val="00E25671"/>
    <w:rsid w:val="00E2687C"/>
    <w:rsid w:val="00E26EF7"/>
    <w:rsid w:val="00E35567"/>
    <w:rsid w:val="00E40210"/>
    <w:rsid w:val="00E47123"/>
    <w:rsid w:val="00E47383"/>
    <w:rsid w:val="00E4798C"/>
    <w:rsid w:val="00E50598"/>
    <w:rsid w:val="00E511E1"/>
    <w:rsid w:val="00E61C17"/>
    <w:rsid w:val="00E624C0"/>
    <w:rsid w:val="00E6445A"/>
    <w:rsid w:val="00E675AB"/>
    <w:rsid w:val="00E7160B"/>
    <w:rsid w:val="00E723B4"/>
    <w:rsid w:val="00E82818"/>
    <w:rsid w:val="00E84E73"/>
    <w:rsid w:val="00E85158"/>
    <w:rsid w:val="00E856D4"/>
    <w:rsid w:val="00E9266C"/>
    <w:rsid w:val="00EA19BE"/>
    <w:rsid w:val="00EA39F8"/>
    <w:rsid w:val="00EB1500"/>
    <w:rsid w:val="00EB1D74"/>
    <w:rsid w:val="00EB5ECF"/>
    <w:rsid w:val="00EC6B87"/>
    <w:rsid w:val="00ED4871"/>
    <w:rsid w:val="00ED6696"/>
    <w:rsid w:val="00ED7E8F"/>
    <w:rsid w:val="00EE36CB"/>
    <w:rsid w:val="00EE4CEE"/>
    <w:rsid w:val="00EF048F"/>
    <w:rsid w:val="00EF20F8"/>
    <w:rsid w:val="00EF2AC5"/>
    <w:rsid w:val="00EF772F"/>
    <w:rsid w:val="00F069E5"/>
    <w:rsid w:val="00F06D4A"/>
    <w:rsid w:val="00F06D4B"/>
    <w:rsid w:val="00F27001"/>
    <w:rsid w:val="00F308E9"/>
    <w:rsid w:val="00F341BE"/>
    <w:rsid w:val="00F5164F"/>
    <w:rsid w:val="00F66516"/>
    <w:rsid w:val="00F71F0B"/>
    <w:rsid w:val="00F72529"/>
    <w:rsid w:val="00F8561F"/>
    <w:rsid w:val="00F95A30"/>
    <w:rsid w:val="00FA02D5"/>
    <w:rsid w:val="00FA1CAA"/>
    <w:rsid w:val="00FA35CB"/>
    <w:rsid w:val="00FB0720"/>
    <w:rsid w:val="00FB2D75"/>
    <w:rsid w:val="00FB4460"/>
    <w:rsid w:val="00FB6765"/>
    <w:rsid w:val="00FC317E"/>
    <w:rsid w:val="00FC3D74"/>
    <w:rsid w:val="00FC44C2"/>
    <w:rsid w:val="00FC5C33"/>
    <w:rsid w:val="00FE2D64"/>
    <w:rsid w:val="00FE606B"/>
    <w:rsid w:val="00FF1A83"/>
    <w:rsid w:val="00FF3D66"/>
    <w:rsid w:val="00FF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843"/>
    <w:pPr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C5C33"/>
    <w:pPr>
      <w:keepNext/>
      <w:adjustRightInd/>
      <w:outlineLvl w:val="0"/>
    </w:pPr>
    <w:rPr>
      <w:i/>
      <w:iCs/>
      <w:sz w:val="20"/>
    </w:rPr>
  </w:style>
  <w:style w:type="paragraph" w:styleId="2">
    <w:name w:val="heading 2"/>
    <w:basedOn w:val="a"/>
    <w:next w:val="a"/>
    <w:link w:val="20"/>
    <w:qFormat/>
    <w:locked/>
    <w:rsid w:val="005764FD"/>
    <w:pPr>
      <w:keepNext/>
      <w:autoSpaceDE/>
      <w:autoSpaceDN/>
      <w:adjustRightInd/>
      <w:jc w:val="center"/>
      <w:outlineLvl w:val="1"/>
    </w:pPr>
    <w:rPr>
      <w:b/>
      <w:i/>
      <w:szCs w:val="20"/>
    </w:rPr>
  </w:style>
  <w:style w:type="paragraph" w:styleId="3">
    <w:name w:val="heading 3"/>
    <w:basedOn w:val="a"/>
    <w:next w:val="a"/>
    <w:link w:val="30"/>
    <w:qFormat/>
    <w:locked/>
    <w:rsid w:val="005764FD"/>
    <w:pPr>
      <w:keepNext/>
      <w:tabs>
        <w:tab w:val="left" w:pos="2280"/>
        <w:tab w:val="center" w:pos="5270"/>
      </w:tabs>
      <w:autoSpaceDE/>
      <w:autoSpaceDN/>
      <w:adjustRightInd/>
      <w:ind w:firstLine="641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uiPriority w:val="99"/>
    <w:qFormat/>
    <w:rsid w:val="00861843"/>
    <w:pPr>
      <w:keepNext/>
      <w:jc w:val="center"/>
      <w:outlineLvl w:val="3"/>
    </w:pPr>
  </w:style>
  <w:style w:type="paragraph" w:styleId="5">
    <w:name w:val="heading 5"/>
    <w:basedOn w:val="a"/>
    <w:next w:val="a"/>
    <w:link w:val="50"/>
    <w:qFormat/>
    <w:rsid w:val="00861843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locked/>
    <w:rsid w:val="005764FD"/>
    <w:pPr>
      <w:widowControl w:val="0"/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locked/>
    <w:rsid w:val="005764FD"/>
    <w:pPr>
      <w:widowControl w:val="0"/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locked/>
    <w:rsid w:val="005764FD"/>
    <w:pPr>
      <w:widowControl w:val="0"/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locked/>
    <w:rsid w:val="005764FD"/>
    <w:pPr>
      <w:widowControl w:val="0"/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C33"/>
    <w:rPr>
      <w:i/>
      <w:iCs/>
      <w:sz w:val="20"/>
      <w:szCs w:val="24"/>
    </w:rPr>
  </w:style>
  <w:style w:type="character" w:customStyle="1" w:styleId="20">
    <w:name w:val="Заголовок 2 Знак"/>
    <w:basedOn w:val="a0"/>
    <w:link w:val="2"/>
    <w:rsid w:val="005764FD"/>
    <w:rPr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rsid w:val="005764FD"/>
    <w:rPr>
      <w:b/>
      <w:bCs/>
      <w:sz w:val="24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61843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6184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64FD"/>
    <w:rPr>
      <w:b/>
      <w:szCs w:val="24"/>
    </w:rPr>
  </w:style>
  <w:style w:type="character" w:customStyle="1" w:styleId="70">
    <w:name w:val="Заголовок 7 Знак"/>
    <w:basedOn w:val="a0"/>
    <w:link w:val="7"/>
    <w:rsid w:val="005764FD"/>
    <w:rPr>
      <w:sz w:val="26"/>
      <w:szCs w:val="24"/>
    </w:rPr>
  </w:style>
  <w:style w:type="character" w:customStyle="1" w:styleId="80">
    <w:name w:val="Заголовок 8 Знак"/>
    <w:basedOn w:val="a0"/>
    <w:link w:val="8"/>
    <w:rsid w:val="005764FD"/>
    <w:rPr>
      <w:i/>
      <w:sz w:val="26"/>
      <w:szCs w:val="24"/>
    </w:rPr>
  </w:style>
  <w:style w:type="character" w:customStyle="1" w:styleId="90">
    <w:name w:val="Заголовок 9 Знак"/>
    <w:basedOn w:val="a0"/>
    <w:link w:val="9"/>
    <w:rsid w:val="005764FD"/>
    <w:rPr>
      <w:rFonts w:ascii="Arial" w:hAnsi="Arial" w:cs="Arial"/>
      <w:szCs w:val="24"/>
    </w:rPr>
  </w:style>
  <w:style w:type="paragraph" w:styleId="a3">
    <w:name w:val="Title"/>
    <w:basedOn w:val="a"/>
    <w:link w:val="a4"/>
    <w:qFormat/>
    <w:rsid w:val="00861843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locked/>
    <w:rsid w:val="00861843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861843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861843"/>
    <w:rPr>
      <w:rFonts w:cs="Times New Roman"/>
      <w:sz w:val="24"/>
      <w:szCs w:val="24"/>
    </w:rPr>
  </w:style>
  <w:style w:type="paragraph" w:styleId="a7">
    <w:name w:val="Balloon Text"/>
    <w:basedOn w:val="a"/>
    <w:link w:val="a8"/>
    <w:semiHidden/>
    <w:rsid w:val="00861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6184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861843"/>
    <w:pPr>
      <w:autoSpaceDE w:val="0"/>
      <w:autoSpaceDN w:val="0"/>
      <w:adjustRightInd w:val="0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Ð—Ð½Ð°Ðº"/>
    <w:basedOn w:val="a"/>
    <w:uiPriority w:val="99"/>
    <w:rsid w:val="00861843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2B4EB3"/>
    <w:pPr>
      <w:ind w:left="720"/>
      <w:contextualSpacing/>
    </w:pPr>
  </w:style>
  <w:style w:type="character" w:styleId="ac">
    <w:name w:val="Hyperlink"/>
    <w:basedOn w:val="a0"/>
    <w:uiPriority w:val="99"/>
    <w:rsid w:val="008A4CAC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semiHidden/>
    <w:rsid w:val="008A4CAC"/>
    <w:rPr>
      <w:rFonts w:cs="Times New Roman"/>
      <w:color w:val="800080"/>
      <w:u w:val="single"/>
    </w:rPr>
  </w:style>
  <w:style w:type="paragraph" w:customStyle="1" w:styleId="xl74">
    <w:name w:val="xl74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77">
    <w:name w:val="xl77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80">
    <w:name w:val="xl80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81">
    <w:name w:val="xl81"/>
    <w:basedOn w:val="a"/>
    <w:rsid w:val="008A4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8A4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A4CAC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A4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90">
    <w:name w:val="xl90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91">
    <w:name w:val="xl91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93">
    <w:name w:val="xl93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97">
    <w:name w:val="xl97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99">
    <w:name w:val="xl99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0">
    <w:name w:val="xl100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1">
    <w:name w:val="xl101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4">
    <w:name w:val="xl104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5">
    <w:name w:val="xl105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6">
    <w:name w:val="xl106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9">
    <w:name w:val="xl109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a"/>
    <w:rsid w:val="008A4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11">
    <w:name w:val="xl111"/>
    <w:basedOn w:val="a"/>
    <w:rsid w:val="008A4CAC"/>
    <w:pPr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12">
    <w:name w:val="xl112"/>
    <w:basedOn w:val="a"/>
    <w:rsid w:val="008A4CAC"/>
    <w:pPr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13">
    <w:name w:val="xl113"/>
    <w:basedOn w:val="a"/>
    <w:rsid w:val="008A4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3"/>
      <w:autoSpaceDE/>
      <w:autoSpaceDN/>
      <w:adjustRightInd/>
      <w:spacing w:before="100" w:beforeAutospacing="1" w:after="100" w:afterAutospacing="1"/>
    </w:pPr>
  </w:style>
  <w:style w:type="paragraph" w:customStyle="1" w:styleId="xl114">
    <w:name w:val="xl114"/>
    <w:basedOn w:val="a"/>
    <w:rsid w:val="008A4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3"/>
      <w:autoSpaceDE/>
      <w:autoSpaceDN/>
      <w:adjustRightInd/>
      <w:spacing w:before="100" w:beforeAutospacing="1" w:after="100" w:afterAutospacing="1"/>
    </w:pPr>
  </w:style>
  <w:style w:type="paragraph" w:customStyle="1" w:styleId="xl115">
    <w:name w:val="xl115"/>
    <w:basedOn w:val="a"/>
    <w:rsid w:val="008A4CAC"/>
    <w:pPr>
      <w:pBdr>
        <w:top w:val="single" w:sz="8" w:space="0" w:color="auto"/>
        <w:bottom w:val="single" w:sz="4" w:space="0" w:color="auto"/>
      </w:pBdr>
      <w:shd w:val="clear" w:color="000000" w:fill="DDD9C3"/>
      <w:autoSpaceDE/>
      <w:autoSpaceDN/>
      <w:adjustRightInd/>
      <w:spacing w:before="100" w:beforeAutospacing="1" w:after="100" w:afterAutospacing="1"/>
    </w:pPr>
  </w:style>
  <w:style w:type="paragraph" w:customStyle="1" w:styleId="xl116">
    <w:name w:val="xl116"/>
    <w:basedOn w:val="a"/>
    <w:rsid w:val="008A4CAC"/>
    <w:pPr>
      <w:pBdr>
        <w:top w:val="single" w:sz="4" w:space="0" w:color="auto"/>
        <w:bottom w:val="single" w:sz="4" w:space="0" w:color="auto"/>
      </w:pBdr>
      <w:shd w:val="clear" w:color="000000" w:fill="DDD9C3"/>
      <w:autoSpaceDE/>
      <w:autoSpaceDN/>
      <w:adjustRightInd/>
      <w:spacing w:before="100" w:beforeAutospacing="1" w:after="100" w:afterAutospacing="1"/>
    </w:pPr>
  </w:style>
  <w:style w:type="paragraph" w:customStyle="1" w:styleId="xl117">
    <w:name w:val="xl117"/>
    <w:basedOn w:val="a"/>
    <w:rsid w:val="008A4CAC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8A4CAC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A4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8A4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8A4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5">
    <w:name w:val="xl125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126">
    <w:name w:val="xl126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127">
    <w:name w:val="xl127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AD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AD1D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"/>
    <w:rsid w:val="00AD1D9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D1D9E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AD1D9E"/>
    <w:pP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9">
    <w:name w:val="xl129"/>
    <w:basedOn w:val="a"/>
    <w:rsid w:val="00AD1D9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rsid w:val="00AD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AD1D9E"/>
    <w:pP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"/>
    <w:rsid w:val="00AD1D9E"/>
    <w:pP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a"/>
    <w:rsid w:val="00AD1D9E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AD1D9E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D1D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AD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AD1D9E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"/>
    <w:rsid w:val="00AD1D9E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AD1D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9">
    <w:name w:val="xl149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styleId="21">
    <w:name w:val="Body Text Indent 2"/>
    <w:basedOn w:val="a"/>
    <w:link w:val="22"/>
    <w:unhideWhenUsed/>
    <w:rsid w:val="005764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64FD"/>
    <w:rPr>
      <w:sz w:val="24"/>
      <w:szCs w:val="24"/>
    </w:rPr>
  </w:style>
  <w:style w:type="paragraph" w:customStyle="1" w:styleId="ae">
    <w:name w:val="Знак Знак Знак Знак"/>
    <w:basedOn w:val="a"/>
    <w:rsid w:val="005764FD"/>
    <w:pPr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ormal">
    <w:name w:val="Normal Знак"/>
    <w:rsid w:val="005764FD"/>
    <w:pPr>
      <w:ind w:firstLine="720"/>
      <w:jc w:val="both"/>
    </w:pPr>
    <w:rPr>
      <w:sz w:val="28"/>
      <w:szCs w:val="20"/>
    </w:rPr>
  </w:style>
  <w:style w:type="paragraph" w:styleId="af">
    <w:name w:val="Body Text Indent"/>
    <w:basedOn w:val="a"/>
    <w:link w:val="af0"/>
    <w:rsid w:val="005764FD"/>
    <w:pPr>
      <w:autoSpaceDE/>
      <w:autoSpaceDN/>
      <w:adjustRightInd/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rsid w:val="005764FD"/>
    <w:rPr>
      <w:sz w:val="20"/>
      <w:szCs w:val="20"/>
    </w:rPr>
  </w:style>
  <w:style w:type="paragraph" w:styleId="31">
    <w:name w:val="Body Text Indent 3"/>
    <w:basedOn w:val="a"/>
    <w:link w:val="32"/>
    <w:rsid w:val="005764FD"/>
    <w:pPr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764FD"/>
    <w:rPr>
      <w:sz w:val="16"/>
      <w:szCs w:val="16"/>
    </w:rPr>
  </w:style>
  <w:style w:type="paragraph" w:customStyle="1" w:styleId="11">
    <w:name w:val="Обычный1"/>
    <w:rsid w:val="005764FD"/>
    <w:pPr>
      <w:ind w:firstLine="720"/>
      <w:jc w:val="both"/>
    </w:pPr>
    <w:rPr>
      <w:sz w:val="28"/>
      <w:szCs w:val="20"/>
    </w:rPr>
  </w:style>
  <w:style w:type="paragraph" w:styleId="23">
    <w:name w:val="Body Text 2"/>
    <w:basedOn w:val="a"/>
    <w:link w:val="24"/>
    <w:rsid w:val="005764FD"/>
    <w:pPr>
      <w:autoSpaceDE/>
      <w:autoSpaceDN/>
      <w:adjustRightInd/>
      <w:spacing w:after="120" w:line="480" w:lineRule="auto"/>
      <w:ind w:firstLine="720"/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5764FD"/>
    <w:rPr>
      <w:sz w:val="28"/>
      <w:szCs w:val="20"/>
    </w:rPr>
  </w:style>
  <w:style w:type="paragraph" w:styleId="33">
    <w:name w:val="Body Text 3"/>
    <w:basedOn w:val="a"/>
    <w:link w:val="34"/>
    <w:rsid w:val="005764FD"/>
    <w:pPr>
      <w:autoSpaceDE/>
      <w:autoSpaceDN/>
      <w:adjustRightInd/>
      <w:jc w:val="both"/>
    </w:pPr>
    <w:rPr>
      <w:sz w:val="18"/>
    </w:rPr>
  </w:style>
  <w:style w:type="character" w:customStyle="1" w:styleId="34">
    <w:name w:val="Основной текст 3 Знак"/>
    <w:basedOn w:val="a0"/>
    <w:link w:val="33"/>
    <w:rsid w:val="005764FD"/>
    <w:rPr>
      <w:sz w:val="18"/>
      <w:szCs w:val="24"/>
    </w:rPr>
  </w:style>
  <w:style w:type="paragraph" w:styleId="af1">
    <w:name w:val="footer"/>
    <w:basedOn w:val="a"/>
    <w:link w:val="af2"/>
    <w:rsid w:val="005764FD"/>
    <w:pPr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  <w:jc w:val="both"/>
    </w:pPr>
    <w:rPr>
      <w:sz w:val="28"/>
      <w:szCs w:val="20"/>
    </w:rPr>
  </w:style>
  <w:style w:type="character" w:customStyle="1" w:styleId="af2">
    <w:name w:val="Нижний колонтитул Знак"/>
    <w:basedOn w:val="a0"/>
    <w:link w:val="af1"/>
    <w:rsid w:val="005764FD"/>
    <w:rPr>
      <w:sz w:val="28"/>
      <w:szCs w:val="20"/>
    </w:rPr>
  </w:style>
  <w:style w:type="paragraph" w:customStyle="1" w:styleId="af3">
    <w:name w:val="Список многоуровневый"/>
    <w:basedOn w:val="a"/>
    <w:rsid w:val="005764FD"/>
    <w:pPr>
      <w:tabs>
        <w:tab w:val="left" w:pos="357"/>
      </w:tabs>
      <w:autoSpaceDE/>
      <w:autoSpaceDN/>
      <w:adjustRightInd/>
      <w:spacing w:before="120" w:after="120"/>
      <w:jc w:val="both"/>
    </w:pPr>
    <w:rPr>
      <w:snapToGrid w:val="0"/>
      <w:szCs w:val="20"/>
    </w:rPr>
  </w:style>
  <w:style w:type="paragraph" w:styleId="af4">
    <w:name w:val="header"/>
    <w:basedOn w:val="a"/>
    <w:link w:val="af5"/>
    <w:rsid w:val="005764FD"/>
    <w:pPr>
      <w:tabs>
        <w:tab w:val="center" w:pos="4677"/>
        <w:tab w:val="right" w:pos="9355"/>
      </w:tabs>
      <w:autoSpaceDE/>
      <w:autoSpaceDN/>
      <w:adjustRightInd/>
    </w:pPr>
    <w:rPr>
      <w:sz w:val="16"/>
      <w:szCs w:val="21"/>
    </w:rPr>
  </w:style>
  <w:style w:type="character" w:customStyle="1" w:styleId="af5">
    <w:name w:val="Верхний колонтитул Знак"/>
    <w:basedOn w:val="a0"/>
    <w:link w:val="af4"/>
    <w:rsid w:val="005764FD"/>
    <w:rPr>
      <w:sz w:val="16"/>
      <w:szCs w:val="21"/>
    </w:rPr>
  </w:style>
  <w:style w:type="character" w:styleId="af6">
    <w:name w:val="page number"/>
    <w:basedOn w:val="a0"/>
    <w:rsid w:val="005764FD"/>
  </w:style>
  <w:style w:type="paragraph" w:customStyle="1" w:styleId="af7">
    <w:name w:val="Знак"/>
    <w:basedOn w:val="a"/>
    <w:rsid w:val="005764FD"/>
    <w:pPr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Normal (Web)"/>
    <w:basedOn w:val="a"/>
    <w:unhideWhenUsed/>
    <w:rsid w:val="005764FD"/>
    <w:pP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17"/>
      <w:szCs w:val="17"/>
    </w:rPr>
  </w:style>
  <w:style w:type="paragraph" w:customStyle="1" w:styleId="Iauiue">
    <w:name w:val="Iau?iue"/>
    <w:rsid w:val="00E25671"/>
    <w:rPr>
      <w:sz w:val="20"/>
      <w:szCs w:val="20"/>
      <w:lang w:eastAsia="en-US"/>
    </w:rPr>
  </w:style>
  <w:style w:type="paragraph" w:customStyle="1" w:styleId="ConsNormal">
    <w:name w:val="ConsNormal"/>
    <w:uiPriority w:val="99"/>
    <w:rsid w:val="00F308E9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8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66">
    <w:name w:val="xl66"/>
    <w:basedOn w:val="a"/>
    <w:rsid w:val="00A8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67">
    <w:name w:val="xl67"/>
    <w:basedOn w:val="a"/>
    <w:rsid w:val="00A82386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843"/>
    <w:pPr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C5C33"/>
    <w:pPr>
      <w:keepNext/>
      <w:adjustRightInd/>
      <w:outlineLvl w:val="0"/>
    </w:pPr>
    <w:rPr>
      <w:i/>
      <w:iCs/>
      <w:sz w:val="20"/>
    </w:rPr>
  </w:style>
  <w:style w:type="paragraph" w:styleId="2">
    <w:name w:val="heading 2"/>
    <w:basedOn w:val="a"/>
    <w:next w:val="a"/>
    <w:link w:val="20"/>
    <w:qFormat/>
    <w:locked/>
    <w:rsid w:val="005764FD"/>
    <w:pPr>
      <w:keepNext/>
      <w:autoSpaceDE/>
      <w:autoSpaceDN/>
      <w:adjustRightInd/>
      <w:jc w:val="center"/>
      <w:outlineLvl w:val="1"/>
    </w:pPr>
    <w:rPr>
      <w:b/>
      <w:i/>
      <w:szCs w:val="20"/>
    </w:rPr>
  </w:style>
  <w:style w:type="paragraph" w:styleId="3">
    <w:name w:val="heading 3"/>
    <w:basedOn w:val="a"/>
    <w:next w:val="a"/>
    <w:link w:val="30"/>
    <w:qFormat/>
    <w:locked/>
    <w:rsid w:val="005764FD"/>
    <w:pPr>
      <w:keepNext/>
      <w:tabs>
        <w:tab w:val="left" w:pos="2280"/>
        <w:tab w:val="center" w:pos="5270"/>
      </w:tabs>
      <w:autoSpaceDE/>
      <w:autoSpaceDN/>
      <w:adjustRightInd/>
      <w:ind w:firstLine="641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uiPriority w:val="99"/>
    <w:qFormat/>
    <w:rsid w:val="00861843"/>
    <w:pPr>
      <w:keepNext/>
      <w:jc w:val="center"/>
      <w:outlineLvl w:val="3"/>
    </w:pPr>
  </w:style>
  <w:style w:type="paragraph" w:styleId="5">
    <w:name w:val="heading 5"/>
    <w:basedOn w:val="a"/>
    <w:next w:val="a"/>
    <w:link w:val="50"/>
    <w:qFormat/>
    <w:rsid w:val="00861843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locked/>
    <w:rsid w:val="005764FD"/>
    <w:pPr>
      <w:widowControl w:val="0"/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locked/>
    <w:rsid w:val="005764FD"/>
    <w:pPr>
      <w:widowControl w:val="0"/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locked/>
    <w:rsid w:val="005764FD"/>
    <w:pPr>
      <w:widowControl w:val="0"/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locked/>
    <w:rsid w:val="005764FD"/>
    <w:pPr>
      <w:widowControl w:val="0"/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C33"/>
    <w:rPr>
      <w:i/>
      <w:iCs/>
      <w:sz w:val="20"/>
      <w:szCs w:val="24"/>
    </w:rPr>
  </w:style>
  <w:style w:type="character" w:customStyle="1" w:styleId="20">
    <w:name w:val="Заголовок 2 Знак"/>
    <w:basedOn w:val="a0"/>
    <w:link w:val="2"/>
    <w:rsid w:val="005764FD"/>
    <w:rPr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rsid w:val="005764FD"/>
    <w:rPr>
      <w:b/>
      <w:bCs/>
      <w:sz w:val="24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61843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6184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64FD"/>
    <w:rPr>
      <w:b/>
      <w:szCs w:val="24"/>
    </w:rPr>
  </w:style>
  <w:style w:type="character" w:customStyle="1" w:styleId="70">
    <w:name w:val="Заголовок 7 Знак"/>
    <w:basedOn w:val="a0"/>
    <w:link w:val="7"/>
    <w:rsid w:val="005764FD"/>
    <w:rPr>
      <w:sz w:val="26"/>
      <w:szCs w:val="24"/>
    </w:rPr>
  </w:style>
  <w:style w:type="character" w:customStyle="1" w:styleId="80">
    <w:name w:val="Заголовок 8 Знак"/>
    <w:basedOn w:val="a0"/>
    <w:link w:val="8"/>
    <w:rsid w:val="005764FD"/>
    <w:rPr>
      <w:i/>
      <w:sz w:val="26"/>
      <w:szCs w:val="24"/>
    </w:rPr>
  </w:style>
  <w:style w:type="character" w:customStyle="1" w:styleId="90">
    <w:name w:val="Заголовок 9 Знак"/>
    <w:basedOn w:val="a0"/>
    <w:link w:val="9"/>
    <w:rsid w:val="005764FD"/>
    <w:rPr>
      <w:rFonts w:ascii="Arial" w:hAnsi="Arial" w:cs="Arial"/>
      <w:szCs w:val="24"/>
    </w:rPr>
  </w:style>
  <w:style w:type="paragraph" w:styleId="a3">
    <w:name w:val="Title"/>
    <w:basedOn w:val="a"/>
    <w:link w:val="a4"/>
    <w:qFormat/>
    <w:rsid w:val="00861843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locked/>
    <w:rsid w:val="00861843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861843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861843"/>
    <w:rPr>
      <w:rFonts w:cs="Times New Roman"/>
      <w:sz w:val="24"/>
      <w:szCs w:val="24"/>
    </w:rPr>
  </w:style>
  <w:style w:type="paragraph" w:styleId="a7">
    <w:name w:val="Balloon Text"/>
    <w:basedOn w:val="a"/>
    <w:link w:val="a8"/>
    <w:semiHidden/>
    <w:rsid w:val="00861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6184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861843"/>
    <w:pPr>
      <w:autoSpaceDE w:val="0"/>
      <w:autoSpaceDN w:val="0"/>
      <w:adjustRightInd w:val="0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Ð—Ð½Ð°Ðº"/>
    <w:basedOn w:val="a"/>
    <w:uiPriority w:val="99"/>
    <w:rsid w:val="00861843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2B4EB3"/>
    <w:pPr>
      <w:ind w:left="720"/>
      <w:contextualSpacing/>
    </w:pPr>
  </w:style>
  <w:style w:type="character" w:styleId="ac">
    <w:name w:val="Hyperlink"/>
    <w:basedOn w:val="a0"/>
    <w:uiPriority w:val="99"/>
    <w:rsid w:val="008A4CAC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semiHidden/>
    <w:rsid w:val="008A4CAC"/>
    <w:rPr>
      <w:rFonts w:cs="Times New Roman"/>
      <w:color w:val="800080"/>
      <w:u w:val="single"/>
    </w:rPr>
  </w:style>
  <w:style w:type="paragraph" w:customStyle="1" w:styleId="xl74">
    <w:name w:val="xl74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77">
    <w:name w:val="xl77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80">
    <w:name w:val="xl80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81">
    <w:name w:val="xl81"/>
    <w:basedOn w:val="a"/>
    <w:rsid w:val="008A4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8A4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A4CAC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A4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90">
    <w:name w:val="xl90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91">
    <w:name w:val="xl91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93">
    <w:name w:val="xl93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97">
    <w:name w:val="xl97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99">
    <w:name w:val="xl99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0">
    <w:name w:val="xl100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1">
    <w:name w:val="xl101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4">
    <w:name w:val="xl104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5">
    <w:name w:val="xl105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6">
    <w:name w:val="xl106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09">
    <w:name w:val="xl109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a"/>
    <w:rsid w:val="008A4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11">
    <w:name w:val="xl111"/>
    <w:basedOn w:val="a"/>
    <w:rsid w:val="008A4CAC"/>
    <w:pPr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12">
    <w:name w:val="xl112"/>
    <w:basedOn w:val="a"/>
    <w:rsid w:val="008A4CAC"/>
    <w:pPr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13">
    <w:name w:val="xl113"/>
    <w:basedOn w:val="a"/>
    <w:rsid w:val="008A4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3"/>
      <w:autoSpaceDE/>
      <w:autoSpaceDN/>
      <w:adjustRightInd/>
      <w:spacing w:before="100" w:beforeAutospacing="1" w:after="100" w:afterAutospacing="1"/>
    </w:pPr>
  </w:style>
  <w:style w:type="paragraph" w:customStyle="1" w:styleId="xl114">
    <w:name w:val="xl114"/>
    <w:basedOn w:val="a"/>
    <w:rsid w:val="008A4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3"/>
      <w:autoSpaceDE/>
      <w:autoSpaceDN/>
      <w:adjustRightInd/>
      <w:spacing w:before="100" w:beforeAutospacing="1" w:after="100" w:afterAutospacing="1"/>
    </w:pPr>
  </w:style>
  <w:style w:type="paragraph" w:customStyle="1" w:styleId="xl115">
    <w:name w:val="xl115"/>
    <w:basedOn w:val="a"/>
    <w:rsid w:val="008A4CAC"/>
    <w:pPr>
      <w:pBdr>
        <w:top w:val="single" w:sz="8" w:space="0" w:color="auto"/>
        <w:bottom w:val="single" w:sz="4" w:space="0" w:color="auto"/>
      </w:pBdr>
      <w:shd w:val="clear" w:color="000000" w:fill="DDD9C3"/>
      <w:autoSpaceDE/>
      <w:autoSpaceDN/>
      <w:adjustRightInd/>
      <w:spacing w:before="100" w:beforeAutospacing="1" w:after="100" w:afterAutospacing="1"/>
    </w:pPr>
  </w:style>
  <w:style w:type="paragraph" w:customStyle="1" w:styleId="xl116">
    <w:name w:val="xl116"/>
    <w:basedOn w:val="a"/>
    <w:rsid w:val="008A4CAC"/>
    <w:pPr>
      <w:pBdr>
        <w:top w:val="single" w:sz="4" w:space="0" w:color="auto"/>
        <w:bottom w:val="single" w:sz="4" w:space="0" w:color="auto"/>
      </w:pBdr>
      <w:shd w:val="clear" w:color="000000" w:fill="DDD9C3"/>
      <w:autoSpaceDE/>
      <w:autoSpaceDN/>
      <w:adjustRightInd/>
      <w:spacing w:before="100" w:beforeAutospacing="1" w:after="100" w:afterAutospacing="1"/>
    </w:pPr>
  </w:style>
  <w:style w:type="paragraph" w:customStyle="1" w:styleId="xl117">
    <w:name w:val="xl117"/>
    <w:basedOn w:val="a"/>
    <w:rsid w:val="008A4CAC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8A4CAC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A4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8A4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8A4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5">
    <w:name w:val="xl125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126">
    <w:name w:val="xl126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127">
    <w:name w:val="xl127"/>
    <w:basedOn w:val="a"/>
    <w:rsid w:val="008A4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AD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AD1D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"/>
    <w:rsid w:val="00AD1D9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D1D9E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AD1D9E"/>
    <w:pP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9">
    <w:name w:val="xl129"/>
    <w:basedOn w:val="a"/>
    <w:rsid w:val="00AD1D9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rsid w:val="00AD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AD1D9E"/>
    <w:pP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"/>
    <w:rsid w:val="00AD1D9E"/>
    <w:pP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a"/>
    <w:rsid w:val="00AD1D9E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AD1D9E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D1D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AD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AD1D9E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"/>
    <w:rsid w:val="00AD1D9E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AD1D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49">
    <w:name w:val="xl149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AD1D9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AD1D9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AD1D9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styleId="21">
    <w:name w:val="Body Text Indent 2"/>
    <w:basedOn w:val="a"/>
    <w:link w:val="22"/>
    <w:unhideWhenUsed/>
    <w:rsid w:val="005764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64FD"/>
    <w:rPr>
      <w:sz w:val="24"/>
      <w:szCs w:val="24"/>
    </w:rPr>
  </w:style>
  <w:style w:type="paragraph" w:customStyle="1" w:styleId="ae">
    <w:name w:val="Знак Знак Знак Знак"/>
    <w:basedOn w:val="a"/>
    <w:rsid w:val="005764FD"/>
    <w:pPr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ormal">
    <w:name w:val="Normal Знак"/>
    <w:rsid w:val="005764FD"/>
    <w:pPr>
      <w:ind w:firstLine="720"/>
      <w:jc w:val="both"/>
    </w:pPr>
    <w:rPr>
      <w:sz w:val="28"/>
      <w:szCs w:val="20"/>
    </w:rPr>
  </w:style>
  <w:style w:type="paragraph" w:styleId="af">
    <w:name w:val="Body Text Indent"/>
    <w:basedOn w:val="a"/>
    <w:link w:val="af0"/>
    <w:rsid w:val="005764FD"/>
    <w:pPr>
      <w:autoSpaceDE/>
      <w:autoSpaceDN/>
      <w:adjustRightInd/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rsid w:val="005764FD"/>
    <w:rPr>
      <w:sz w:val="20"/>
      <w:szCs w:val="20"/>
    </w:rPr>
  </w:style>
  <w:style w:type="paragraph" w:styleId="31">
    <w:name w:val="Body Text Indent 3"/>
    <w:basedOn w:val="a"/>
    <w:link w:val="32"/>
    <w:rsid w:val="005764FD"/>
    <w:pPr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764FD"/>
    <w:rPr>
      <w:sz w:val="16"/>
      <w:szCs w:val="16"/>
    </w:rPr>
  </w:style>
  <w:style w:type="paragraph" w:customStyle="1" w:styleId="11">
    <w:name w:val="Обычный1"/>
    <w:rsid w:val="005764FD"/>
    <w:pPr>
      <w:ind w:firstLine="720"/>
      <w:jc w:val="both"/>
    </w:pPr>
    <w:rPr>
      <w:sz w:val="28"/>
      <w:szCs w:val="20"/>
    </w:rPr>
  </w:style>
  <w:style w:type="paragraph" w:styleId="23">
    <w:name w:val="Body Text 2"/>
    <w:basedOn w:val="a"/>
    <w:link w:val="24"/>
    <w:rsid w:val="005764FD"/>
    <w:pPr>
      <w:autoSpaceDE/>
      <w:autoSpaceDN/>
      <w:adjustRightInd/>
      <w:spacing w:after="120" w:line="480" w:lineRule="auto"/>
      <w:ind w:firstLine="720"/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5764FD"/>
    <w:rPr>
      <w:sz w:val="28"/>
      <w:szCs w:val="20"/>
    </w:rPr>
  </w:style>
  <w:style w:type="paragraph" w:styleId="33">
    <w:name w:val="Body Text 3"/>
    <w:basedOn w:val="a"/>
    <w:link w:val="34"/>
    <w:rsid w:val="005764FD"/>
    <w:pPr>
      <w:autoSpaceDE/>
      <w:autoSpaceDN/>
      <w:adjustRightInd/>
      <w:jc w:val="both"/>
    </w:pPr>
    <w:rPr>
      <w:sz w:val="18"/>
    </w:rPr>
  </w:style>
  <w:style w:type="character" w:customStyle="1" w:styleId="34">
    <w:name w:val="Основной текст 3 Знак"/>
    <w:basedOn w:val="a0"/>
    <w:link w:val="33"/>
    <w:rsid w:val="005764FD"/>
    <w:rPr>
      <w:sz w:val="18"/>
      <w:szCs w:val="24"/>
    </w:rPr>
  </w:style>
  <w:style w:type="paragraph" w:styleId="af1">
    <w:name w:val="footer"/>
    <w:basedOn w:val="a"/>
    <w:link w:val="af2"/>
    <w:rsid w:val="005764FD"/>
    <w:pPr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  <w:jc w:val="both"/>
    </w:pPr>
    <w:rPr>
      <w:sz w:val="28"/>
      <w:szCs w:val="20"/>
    </w:rPr>
  </w:style>
  <w:style w:type="character" w:customStyle="1" w:styleId="af2">
    <w:name w:val="Нижний колонтитул Знак"/>
    <w:basedOn w:val="a0"/>
    <w:link w:val="af1"/>
    <w:rsid w:val="005764FD"/>
    <w:rPr>
      <w:sz w:val="28"/>
      <w:szCs w:val="20"/>
    </w:rPr>
  </w:style>
  <w:style w:type="paragraph" w:customStyle="1" w:styleId="af3">
    <w:name w:val="Список многоуровневый"/>
    <w:basedOn w:val="a"/>
    <w:rsid w:val="005764FD"/>
    <w:pPr>
      <w:tabs>
        <w:tab w:val="left" w:pos="357"/>
      </w:tabs>
      <w:autoSpaceDE/>
      <w:autoSpaceDN/>
      <w:adjustRightInd/>
      <w:spacing w:before="120" w:after="120"/>
      <w:jc w:val="both"/>
    </w:pPr>
    <w:rPr>
      <w:snapToGrid w:val="0"/>
      <w:szCs w:val="20"/>
    </w:rPr>
  </w:style>
  <w:style w:type="paragraph" w:styleId="af4">
    <w:name w:val="header"/>
    <w:basedOn w:val="a"/>
    <w:link w:val="af5"/>
    <w:rsid w:val="005764FD"/>
    <w:pPr>
      <w:tabs>
        <w:tab w:val="center" w:pos="4677"/>
        <w:tab w:val="right" w:pos="9355"/>
      </w:tabs>
      <w:autoSpaceDE/>
      <w:autoSpaceDN/>
      <w:adjustRightInd/>
    </w:pPr>
    <w:rPr>
      <w:sz w:val="16"/>
      <w:szCs w:val="21"/>
    </w:rPr>
  </w:style>
  <w:style w:type="character" w:customStyle="1" w:styleId="af5">
    <w:name w:val="Верхний колонтитул Знак"/>
    <w:basedOn w:val="a0"/>
    <w:link w:val="af4"/>
    <w:rsid w:val="005764FD"/>
    <w:rPr>
      <w:sz w:val="16"/>
      <w:szCs w:val="21"/>
    </w:rPr>
  </w:style>
  <w:style w:type="character" w:styleId="af6">
    <w:name w:val="page number"/>
    <w:basedOn w:val="a0"/>
    <w:rsid w:val="005764FD"/>
  </w:style>
  <w:style w:type="paragraph" w:customStyle="1" w:styleId="af7">
    <w:name w:val="Знак"/>
    <w:basedOn w:val="a"/>
    <w:rsid w:val="005764FD"/>
    <w:pPr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Normal (Web)"/>
    <w:basedOn w:val="a"/>
    <w:unhideWhenUsed/>
    <w:rsid w:val="005764FD"/>
    <w:pP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17"/>
      <w:szCs w:val="17"/>
    </w:rPr>
  </w:style>
  <w:style w:type="paragraph" w:customStyle="1" w:styleId="Iauiue">
    <w:name w:val="Iau?iue"/>
    <w:rsid w:val="00E25671"/>
    <w:rPr>
      <w:sz w:val="20"/>
      <w:szCs w:val="20"/>
      <w:lang w:eastAsia="en-US"/>
    </w:rPr>
  </w:style>
  <w:style w:type="paragraph" w:customStyle="1" w:styleId="ConsNormal">
    <w:name w:val="ConsNormal"/>
    <w:uiPriority w:val="99"/>
    <w:rsid w:val="00F308E9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8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66">
    <w:name w:val="xl66"/>
    <w:basedOn w:val="a"/>
    <w:rsid w:val="00A8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67">
    <w:name w:val="xl67"/>
    <w:basedOn w:val="a"/>
    <w:rsid w:val="00A82386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F5FC0-B9A6-4F1D-B937-681C6619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2173</Words>
  <Characters>12391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??????? ? __??-2001</vt:lpstr>
    </vt:vector>
  </TitlesOfParts>
  <Company>Промэксперт</Company>
  <LinksUpToDate>false</LinksUpToDate>
  <CharactersWithSpaces>14535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??????? ? __??-2001</dc:title>
  <dc:creator>??????</dc:creator>
  <dc:description>This document was created by docXConverter</dc:description>
  <cp:lastModifiedBy>Иванова Анна Владимировна</cp:lastModifiedBy>
  <cp:revision>2</cp:revision>
  <cp:lastPrinted>2017-03-01T11:28:00Z</cp:lastPrinted>
  <dcterms:created xsi:type="dcterms:W3CDTF">2021-04-27T04:57:00Z</dcterms:created>
  <dcterms:modified xsi:type="dcterms:W3CDTF">2021-04-27T04:57:00Z</dcterms:modified>
</cp:coreProperties>
</file>